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58" w:rsidRPr="00032758" w:rsidRDefault="00032758" w:rsidP="000327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758">
        <w:rPr>
          <w:rFonts w:ascii="Times New Roman" w:hAnsi="Times New Roman" w:cs="Times New Roman"/>
          <w:b/>
          <w:bCs/>
          <w:sz w:val="28"/>
          <w:szCs w:val="28"/>
        </w:rPr>
        <w:t>Примерные основные образовательные программы</w:t>
      </w:r>
    </w:p>
    <w:p w:rsidR="00032758" w:rsidRPr="00032758" w:rsidRDefault="00032758" w:rsidP="00032758">
      <w:pPr>
        <w:rPr>
          <w:rFonts w:ascii="Times New Roman" w:hAnsi="Times New Roman" w:cs="Times New Roman"/>
          <w:sz w:val="28"/>
          <w:szCs w:val="28"/>
        </w:rPr>
      </w:pPr>
      <w:r w:rsidRPr="00032758">
        <w:rPr>
          <w:rFonts w:ascii="Times New Roman" w:hAnsi="Times New Roman" w:cs="Times New Roman"/>
          <w:sz w:val="28"/>
          <w:szCs w:val="28"/>
        </w:rPr>
        <w:t xml:space="preserve">Разрабатывайте образовательные программы по ФГОС с учетом примерных основных и </w:t>
      </w:r>
      <w:hyperlink r:id="rId5" w:anchor="/document/16/87373/" w:tooltip="" w:history="1">
        <w:r w:rsidRPr="00032758">
          <w:rPr>
            <w:rStyle w:val="a3"/>
            <w:rFonts w:ascii="Times New Roman" w:hAnsi="Times New Roman" w:cs="Times New Roman"/>
            <w:sz w:val="28"/>
            <w:szCs w:val="28"/>
          </w:rPr>
          <w:t>рабочих программ по предметам</w:t>
        </w:r>
      </w:hyperlink>
      <w:r w:rsidRPr="00032758">
        <w:rPr>
          <w:rFonts w:ascii="Times New Roman" w:hAnsi="Times New Roman" w:cs="Times New Roman"/>
          <w:sz w:val="28"/>
          <w:szCs w:val="28"/>
        </w:rPr>
        <w:t xml:space="preserve">. Программы размещены на сайте </w:t>
      </w:r>
      <w:hyperlink r:id="rId6" w:tooltip="" w:history="1">
        <w:r w:rsidRPr="00032758">
          <w:rPr>
            <w:rStyle w:val="a3"/>
            <w:rFonts w:ascii="Times New Roman" w:hAnsi="Times New Roman" w:cs="Times New Roman"/>
            <w:sz w:val="28"/>
            <w:szCs w:val="28"/>
          </w:rPr>
          <w:t>fgosreestr.ru</w:t>
        </w:r>
      </w:hyperlink>
      <w:r w:rsidRPr="00032758">
        <w:rPr>
          <w:rFonts w:ascii="Times New Roman" w:hAnsi="Times New Roman" w:cs="Times New Roman"/>
          <w:sz w:val="28"/>
          <w:szCs w:val="28"/>
        </w:rPr>
        <w:t>.</w:t>
      </w:r>
      <w:r w:rsidRPr="0003275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14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18"/>
        <w:gridCol w:w="3031"/>
        <w:gridCol w:w="2503"/>
        <w:gridCol w:w="2479"/>
      </w:tblGrid>
      <w:tr w:rsidR="00032758" w:rsidRPr="00032758" w:rsidTr="00032758">
        <w:trPr>
          <w:tblHeader/>
        </w:trPr>
        <w:tc>
          <w:tcPr>
            <w:tcW w:w="1918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031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ФУМО</w:t>
            </w:r>
          </w:p>
        </w:tc>
        <w:tc>
          <w:tcPr>
            <w:tcW w:w="2503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источник</w:t>
            </w:r>
          </w:p>
        </w:tc>
        <w:tc>
          <w:tcPr>
            <w:tcW w:w="2479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Файлы для скачивания</w:t>
            </w:r>
          </w:p>
        </w:tc>
      </w:tr>
      <w:tr w:rsidR="00032758" w:rsidRPr="00032758" w:rsidTr="00032758">
        <w:tc>
          <w:tcPr>
            <w:tcW w:w="1918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3031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Протокол от 20.05.2015 № 2/15</w:t>
            </w:r>
          </w:p>
        </w:tc>
        <w:tc>
          <w:tcPr>
            <w:tcW w:w="2503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Примерная ООП ДО на fgosreestr.ru</w:t>
              </w:r>
            </w:hyperlink>
          </w:p>
        </w:tc>
        <w:tc>
          <w:tcPr>
            <w:tcW w:w="2479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Скачать примерную ООП ДО</w:t>
              </w:r>
            </w:hyperlink>
          </w:p>
        </w:tc>
      </w:tr>
      <w:tr w:rsidR="00032758" w:rsidRPr="00032758" w:rsidTr="00032758">
        <w:tc>
          <w:tcPr>
            <w:tcW w:w="1918" w:type="dxa"/>
            <w:vMerge w:val="restart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031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bookmarkStart w:id="0" w:name="_GoBack"/>
            <w:bookmarkEnd w:id="0"/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08.04.2015 № 1/15</w:t>
            </w:r>
          </w:p>
        </w:tc>
        <w:tc>
          <w:tcPr>
            <w:tcW w:w="2503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Примерная ООП НОО на fgosreestr.ru</w:t>
              </w:r>
            </w:hyperlink>
          </w:p>
        </w:tc>
        <w:tc>
          <w:tcPr>
            <w:tcW w:w="2479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Скачать примерную ООП НОО</w:t>
              </w:r>
            </w:hyperlink>
          </w:p>
        </w:tc>
      </w:tr>
      <w:tr w:rsidR="00032758" w:rsidRPr="00032758" w:rsidTr="00032758">
        <w:tc>
          <w:tcPr>
            <w:tcW w:w="1918" w:type="dxa"/>
            <w:vMerge/>
            <w:vAlign w:val="center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Протокол от 18.03.2022 № 1/22</w:t>
            </w:r>
          </w:p>
        </w:tc>
        <w:tc>
          <w:tcPr>
            <w:tcW w:w="2503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self" w:tooltip="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Примерная ООП НОО-21 на fgosreestr.ru</w:t>
              </w:r>
            </w:hyperlink>
          </w:p>
        </w:tc>
        <w:tc>
          <w:tcPr>
            <w:tcW w:w="2479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Скачать примерную ООП НОО-2021</w:t>
              </w:r>
            </w:hyperlink>
          </w:p>
        </w:tc>
      </w:tr>
      <w:tr w:rsidR="00032758" w:rsidRPr="00032758" w:rsidTr="00032758">
        <w:tc>
          <w:tcPr>
            <w:tcW w:w="1918" w:type="dxa"/>
            <w:vMerge w:val="restart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31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Протокол от 08.04.2015 № 1/15 (в редакции протокола от 04.02.2020 № 1/20)</w:t>
            </w:r>
          </w:p>
        </w:tc>
        <w:tc>
          <w:tcPr>
            <w:tcW w:w="2503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" w:history="1">
              <w:proofErr w:type="gramStart"/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Примерная</w:t>
              </w:r>
              <w:proofErr w:type="gramEnd"/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ООП ООО на fgosreestr.ru</w:t>
              </w:r>
            </w:hyperlink>
          </w:p>
        </w:tc>
        <w:tc>
          <w:tcPr>
            <w:tcW w:w="2479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Скачать </w:t>
              </w:r>
              <w:proofErr w:type="gramStart"/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примерную</w:t>
              </w:r>
              <w:proofErr w:type="gramEnd"/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ООП ООО</w:t>
              </w:r>
            </w:hyperlink>
          </w:p>
        </w:tc>
      </w:tr>
      <w:tr w:rsidR="00032758" w:rsidRPr="00032758" w:rsidTr="00032758">
        <w:tc>
          <w:tcPr>
            <w:tcW w:w="1918" w:type="dxa"/>
            <w:vMerge/>
            <w:vAlign w:val="center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Протокол от 18.03.2022 № 1/22</w:t>
            </w:r>
          </w:p>
        </w:tc>
        <w:tc>
          <w:tcPr>
            <w:tcW w:w="2503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self" w:tooltip="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Примерная ООП ООО-21 на fgosreestr.ru</w:t>
              </w:r>
            </w:hyperlink>
          </w:p>
        </w:tc>
        <w:tc>
          <w:tcPr>
            <w:tcW w:w="2479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Скачать примерную ООП ООО-2021</w:t>
              </w:r>
            </w:hyperlink>
          </w:p>
        </w:tc>
      </w:tr>
      <w:tr w:rsidR="00032758" w:rsidRPr="00032758" w:rsidTr="00032758">
        <w:tc>
          <w:tcPr>
            <w:tcW w:w="1918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031" w:type="dxa"/>
            <w:hideMark/>
          </w:tcPr>
          <w:p w:rsidR="00000000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58">
              <w:rPr>
                <w:rFonts w:ascii="Times New Roman" w:hAnsi="Times New Roman" w:cs="Times New Roman"/>
                <w:sz w:val="28"/>
                <w:szCs w:val="28"/>
              </w:rPr>
              <w:t>Протокол от 12.05.2016 № 2/16 (в редакции протокола 28.10.2015 № 3/15)</w:t>
            </w:r>
          </w:p>
        </w:tc>
        <w:tc>
          <w:tcPr>
            <w:tcW w:w="2503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Примерная ООП СОО на fgosreestr.ru</w:t>
              </w:r>
            </w:hyperlink>
          </w:p>
        </w:tc>
        <w:tc>
          <w:tcPr>
            <w:tcW w:w="2479" w:type="dxa"/>
            <w:hideMark/>
          </w:tcPr>
          <w:p w:rsidR="00032758" w:rsidRPr="00032758" w:rsidRDefault="00032758" w:rsidP="0003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327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Скачать примерную ООП СОО</w:t>
              </w:r>
            </w:hyperlink>
          </w:p>
        </w:tc>
      </w:tr>
    </w:tbl>
    <w:p w:rsidR="004732CE" w:rsidRPr="00032758" w:rsidRDefault="004732CE">
      <w:pPr>
        <w:rPr>
          <w:rFonts w:ascii="Times New Roman" w:hAnsi="Times New Roman" w:cs="Times New Roman"/>
          <w:sz w:val="28"/>
          <w:szCs w:val="28"/>
        </w:rPr>
      </w:pPr>
    </w:p>
    <w:sectPr w:rsidR="004732CE" w:rsidRPr="0003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E5"/>
    <w:rsid w:val="00032758"/>
    <w:rsid w:val="004732CE"/>
    <w:rsid w:val="00B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system/content/attachment/1/16/-254871/" TargetMode="External"/><Relationship Id="rId13" Type="http://schemas.openxmlformats.org/officeDocument/2006/relationships/hyperlink" Target="https://fgosreestr.ru/registry/%d0%bf%d0%be%d0%be%d0%bf_%d0%be%d0%be%d0%be_06-02-2020/" TargetMode="External"/><Relationship Id="rId18" Type="http://schemas.openxmlformats.org/officeDocument/2006/relationships/hyperlink" Target="https://plus.1obraz.ru/system/content/attachment/1/16/-2548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primernaya-osnovnaya-obrazovatelnaya-programma-doshkolnogo-obrazovaniya/" TargetMode="External"/><Relationship Id="rId12" Type="http://schemas.openxmlformats.org/officeDocument/2006/relationships/hyperlink" Target="https://plus.1obraz.ru/system/content/attachment/1/16/-351894/" TargetMode="External"/><Relationship Id="rId17" Type="http://schemas.openxmlformats.org/officeDocument/2006/relationships/hyperlink" Target="https://fgosreestr.ru/registry/primernaya-osnovnaya-obrazovatelnaya-programma-srednego-obshhego-obrazovaniy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us.1obraz.ru/system/content/attachment/1/16/-35189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gosreestr.ru/" TargetMode="External"/><Relationship Id="rId11" Type="http://schemas.openxmlformats.org/officeDocument/2006/relationships/hyperlink" Target="https://fgosreestr.ru/poop/primernaia-osnovnaia-obrazovatelnaia-programma-nachalnogo-obshchego-obrazovaniia-1" TargetMode="External"/><Relationship Id="rId5" Type="http://schemas.openxmlformats.org/officeDocument/2006/relationships/hyperlink" Target="https://plus.1obraz.ru/" TargetMode="External"/><Relationship Id="rId15" Type="http://schemas.openxmlformats.org/officeDocument/2006/relationships/hyperlink" Target="https://fgosreestr.ru/poop/primernaia-osnovnaia-obrazovatelnaia-programma-osnovnogo-obshchego-obrazovaniia-2" TargetMode="External"/><Relationship Id="rId10" Type="http://schemas.openxmlformats.org/officeDocument/2006/relationships/hyperlink" Target="https://plus.1obraz.ru/system/content/attachment/1/16/-25480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primernaya-osnovnaya-obrazovatelnaya-programma-nachalnogo-obshhego-obrazovaniya-2/" TargetMode="External"/><Relationship Id="rId14" Type="http://schemas.openxmlformats.org/officeDocument/2006/relationships/hyperlink" Target="https://plus.1obraz.ru/system/content/attachment/1/16/-2548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2022-11-30T11:44:00Z</dcterms:created>
  <dcterms:modified xsi:type="dcterms:W3CDTF">2022-11-30T11:45:00Z</dcterms:modified>
</cp:coreProperties>
</file>