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1199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1199"/>
      </w:tblGrid>
      <w:tr w:rsidR="005B7627" w:rsidRPr="005B7627" w:rsidTr="005B7627">
        <w:trPr>
          <w:trHeight w:val="1613"/>
        </w:trPr>
        <w:tc>
          <w:tcPr>
            <w:tcW w:w="11199" w:type="dxa"/>
          </w:tcPr>
          <w:p w:rsidR="005B7627" w:rsidRPr="006B535E" w:rsidRDefault="005B7627" w:rsidP="005B7627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6B535E">
              <w:rPr>
                <w:color w:val="000000"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</w:p>
          <w:p w:rsidR="005B7627" w:rsidRPr="006B535E" w:rsidRDefault="005B7627" w:rsidP="005B7627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6B535E">
              <w:rPr>
                <w:color w:val="000000"/>
                <w:sz w:val="28"/>
                <w:szCs w:val="28"/>
                <w:lang w:val="ru-RU"/>
              </w:rPr>
              <w:t>средняя общеобразовательная школа №5</w:t>
            </w:r>
            <w:r w:rsidRPr="006B535E">
              <w:rPr>
                <w:sz w:val="28"/>
                <w:szCs w:val="28"/>
                <w:lang w:val="ru-RU"/>
              </w:rPr>
              <w:br/>
            </w:r>
            <w:r w:rsidRPr="006B535E">
              <w:rPr>
                <w:color w:val="000000"/>
                <w:sz w:val="28"/>
                <w:szCs w:val="28"/>
                <w:lang w:val="ru-RU"/>
              </w:rPr>
              <w:t>(МБОУ СОШ №</w:t>
            </w:r>
            <w:r w:rsidRPr="006B535E">
              <w:rPr>
                <w:color w:val="000000"/>
                <w:sz w:val="28"/>
                <w:szCs w:val="28"/>
              </w:rPr>
              <w:t> </w:t>
            </w:r>
            <w:r w:rsidRPr="006B535E">
              <w:rPr>
                <w:color w:val="000000"/>
                <w:sz w:val="28"/>
                <w:szCs w:val="28"/>
                <w:lang w:val="ru-RU"/>
              </w:rPr>
              <w:t>5)</w:t>
            </w:r>
          </w:p>
          <w:p w:rsidR="005B7627" w:rsidRPr="006B535E" w:rsidRDefault="005B7627" w:rsidP="005B7627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B7627" w:rsidRPr="006B535E" w:rsidRDefault="005B7627" w:rsidP="005B7627">
            <w:pPr>
              <w:pStyle w:val="TableParagraph"/>
              <w:spacing w:before="10" w:line="237" w:lineRule="auto"/>
              <w:ind w:left="2213" w:right="332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11176" w:type="dxa"/>
        <w:tblInd w:w="-737" w:type="dxa"/>
        <w:tblLook w:val="0600" w:firstRow="0" w:lastRow="0" w:firstColumn="0" w:lastColumn="0" w:noHBand="1" w:noVBand="1"/>
      </w:tblPr>
      <w:tblGrid>
        <w:gridCol w:w="5935"/>
        <w:gridCol w:w="5241"/>
      </w:tblGrid>
      <w:tr w:rsidR="005B7627" w:rsidRPr="005B7627" w:rsidTr="00774D54">
        <w:trPr>
          <w:trHeight w:val="1480"/>
        </w:trPr>
        <w:tc>
          <w:tcPr>
            <w:tcW w:w="5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7627" w:rsidRPr="006B535E" w:rsidRDefault="005B7627" w:rsidP="005B7627">
            <w:pPr>
              <w:rPr>
                <w:sz w:val="28"/>
                <w:szCs w:val="28"/>
                <w:lang w:val="ru-RU"/>
              </w:rPr>
            </w:pPr>
            <w:r w:rsidRPr="006B535E">
              <w:rPr>
                <w:color w:val="000000"/>
                <w:sz w:val="28"/>
                <w:szCs w:val="28"/>
                <w:lang w:val="ru-RU"/>
              </w:rPr>
              <w:t>СОГЛАСОВАНО</w:t>
            </w:r>
            <w:r w:rsidRPr="006B535E">
              <w:rPr>
                <w:sz w:val="28"/>
                <w:szCs w:val="28"/>
                <w:lang w:val="ru-RU"/>
              </w:rPr>
              <w:br/>
            </w:r>
            <w:r w:rsidRPr="006B535E">
              <w:rPr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6B535E">
              <w:rPr>
                <w:sz w:val="28"/>
                <w:szCs w:val="28"/>
                <w:lang w:val="ru-RU"/>
              </w:rPr>
              <w:br/>
            </w:r>
            <w:r w:rsidRPr="006B535E">
              <w:rPr>
                <w:color w:val="000000"/>
                <w:sz w:val="28"/>
                <w:szCs w:val="28"/>
                <w:lang w:val="ru-RU"/>
              </w:rPr>
              <w:t>МБОУ СОШ № 5</w:t>
            </w:r>
            <w:r w:rsidRPr="006B535E">
              <w:rPr>
                <w:sz w:val="28"/>
                <w:szCs w:val="28"/>
                <w:lang w:val="ru-RU"/>
              </w:rPr>
              <w:br/>
            </w:r>
            <w:r w:rsidRPr="006B535E">
              <w:rPr>
                <w:color w:val="000000"/>
                <w:sz w:val="28"/>
                <w:szCs w:val="28"/>
                <w:lang w:val="ru-RU"/>
              </w:rPr>
              <w:t>(протокол от 28.08.2023 № 1)</w:t>
            </w:r>
          </w:p>
        </w:tc>
        <w:tc>
          <w:tcPr>
            <w:tcW w:w="52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7627" w:rsidRPr="006B535E" w:rsidRDefault="005B7627" w:rsidP="005B7627">
            <w:pPr>
              <w:rPr>
                <w:color w:val="000000"/>
                <w:sz w:val="28"/>
                <w:szCs w:val="28"/>
                <w:lang w:val="ru-RU"/>
              </w:rPr>
            </w:pPr>
            <w:r w:rsidRPr="006B535E">
              <w:rPr>
                <w:color w:val="000000"/>
                <w:sz w:val="28"/>
                <w:szCs w:val="28"/>
                <w:lang w:val="ru-RU"/>
              </w:rPr>
              <w:t>УТВЕРЖДЕНО</w:t>
            </w:r>
            <w:r w:rsidRPr="006B535E">
              <w:rPr>
                <w:sz w:val="28"/>
                <w:szCs w:val="28"/>
                <w:lang w:val="ru-RU"/>
              </w:rPr>
              <w:br/>
            </w:r>
            <w:r w:rsidRPr="006B535E">
              <w:rPr>
                <w:color w:val="000000"/>
                <w:sz w:val="28"/>
                <w:szCs w:val="28"/>
                <w:lang w:val="ru-RU"/>
              </w:rPr>
              <w:t>приказом МБОУ СОШ № 5</w:t>
            </w:r>
            <w:r w:rsidRPr="006B535E">
              <w:rPr>
                <w:sz w:val="28"/>
                <w:szCs w:val="28"/>
                <w:lang w:val="ru-RU"/>
              </w:rPr>
              <w:br/>
            </w:r>
            <w:r w:rsidRPr="006B535E">
              <w:rPr>
                <w:color w:val="000000"/>
                <w:sz w:val="28"/>
                <w:szCs w:val="28"/>
                <w:lang w:val="ru-RU"/>
              </w:rPr>
              <w:t>от 28.08.2023 № 442</w:t>
            </w:r>
          </w:p>
        </w:tc>
      </w:tr>
    </w:tbl>
    <w:p w:rsidR="005B7627" w:rsidRPr="006B535E" w:rsidRDefault="005B7627" w:rsidP="005B7627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D34B7" w:rsidRPr="00BF3068" w:rsidRDefault="00ED34B7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D34B7" w:rsidRPr="00BF3068" w:rsidRDefault="00973E9D" w:rsidP="005B762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BF306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формах, периодичности и порядке текущего контроля успеваемости</w:t>
      </w:r>
      <w:r w:rsidRPr="00BF306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 промежуточной </w:t>
      </w:r>
      <w:proofErr w:type="gramStart"/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аттестации</w:t>
      </w:r>
      <w:proofErr w:type="gramEnd"/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обучающихся</w:t>
      </w:r>
      <w:r w:rsidRPr="00BF306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основным общеобразовательным программам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Положение о формах, периодичности и порядке текущего контроля успеваемости и промежуточной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аттестации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по основным общеобразовательным программам далее –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</w:t>
      </w:r>
      <w:r w:rsid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разработано в соответствии с Федеральным законом от 29.12.2012 № 273-ФЗ «Об образовании в Российской Федерации»</w:t>
      </w:r>
      <w:r w:rsidR="005B762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определяет порядок проведения стартовой диагностики,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формы, периодичность, порядок текущего контроля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успеваемости и промежуточной аттестации обучающихся школы по ООП НОО, ООО, СОО, порядок ликвидации академической задолженности, а также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особенности оценки для экстернов, зачисленных в </w:t>
      </w:r>
      <w:r w:rsid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№5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школа) для прохождения промежуточной и (или) государственной итоговой аттестации.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1.4. Положение является частью регулирования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 внутренней оценки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достижения планируемых результатов освоения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ООП НОО, ООО, СОО, 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которая состоит из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стартовой диагностики,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внутреннего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мониторинга образовательных достижений обучающихся.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 достижения планируемых результатов освоения программы целевого раздела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ООП.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Стартовая диагностика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Стартовая диагностика проводится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:rsidR="00ED34B7" w:rsidRPr="00BF3068" w:rsidRDefault="00973E9D" w:rsidP="005B76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Стартовая диагностика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начале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5-го и 10-го классов позволяет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определить у обучающихся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средствами работы с информацией, знаково-символическими средствами, логическими операциями.</w:t>
      </w:r>
      <w:proofErr w:type="gramEnd"/>
    </w:p>
    <w:p w:rsidR="005B7627" w:rsidRDefault="00973E9D" w:rsidP="005B76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5B7627" w:rsidRDefault="00973E9D" w:rsidP="005B76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5B7627" w:rsidRDefault="00973E9D" w:rsidP="005B76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5B7627" w:rsidRDefault="00973E9D" w:rsidP="005B76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Текущий контроль успеваемости</w:t>
      </w:r>
    </w:p>
    <w:p w:rsidR="005B7627" w:rsidRDefault="00973E9D" w:rsidP="005B76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направленная на выстраивание 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максимально эффективного образовательного процесса в целях достижения планируемых результатов освоения ООП.</w:t>
      </w:r>
      <w:proofErr w:type="gramEnd"/>
    </w:p>
    <w:p w:rsidR="00ED34B7" w:rsidRPr="00BF3068" w:rsidRDefault="00973E9D" w:rsidP="005B76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осуществляется в целях:</w:t>
      </w:r>
      <w:proofErr w:type="gramEnd"/>
    </w:p>
    <w:p w:rsidR="00ED34B7" w:rsidRPr="00BF3068" w:rsidRDefault="00973E9D" w:rsidP="005B762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определения степени освоения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ED34B7" w:rsidRPr="00BF3068" w:rsidRDefault="00973E9D" w:rsidP="005B762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5B7627" w:rsidRPr="005B7627" w:rsidRDefault="00973E9D" w:rsidP="005B7627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</w:rPr>
        <w:t>предупреждения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</w:rPr>
        <w:t xml:space="preserve"> неуспеваемости.</w:t>
      </w:r>
    </w:p>
    <w:p w:rsidR="005B7627" w:rsidRDefault="00973E9D" w:rsidP="005B7627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627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Pr="005B76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762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5B7627" w:rsidRDefault="00973E9D" w:rsidP="005B7627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6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 Текущий контроль успеваемости </w:t>
      </w:r>
      <w:proofErr w:type="gramStart"/>
      <w:r w:rsidRPr="005B762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5B76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педагогическим работником, реализующим соответствующую часть ООП, самостоятельно.</w:t>
      </w:r>
    </w:p>
    <w:p w:rsidR="00ED34B7" w:rsidRPr="005B7627" w:rsidRDefault="00973E9D" w:rsidP="005B7627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627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Текущий контроль успеваемости осуществляется поурочно и</w:t>
      </w:r>
      <w:r w:rsidRPr="005B76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7627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ED34B7" w:rsidRPr="00BF3068" w:rsidRDefault="00973E9D" w:rsidP="005B762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письменной работы </w:t>
      </w:r>
      <w:r w:rsid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D34B7" w:rsidRPr="00BF3068" w:rsidRDefault="00973E9D" w:rsidP="005B762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устного ответа, в том числе в форме опроса, защиты проекта, реферата или творческой работы;</w:t>
      </w:r>
    </w:p>
    <w:p w:rsidR="00ED34B7" w:rsidRPr="00BF3068" w:rsidRDefault="00973E9D" w:rsidP="005B762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экспертной оценки индивидуального или группового проекта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D34B7" w:rsidRPr="00BF3068" w:rsidRDefault="00973E9D" w:rsidP="005B7627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формах, предусмотренных учебным планом (индивидуальным учебным планом).</w:t>
      </w:r>
    </w:p>
    <w:p w:rsidR="005B7627" w:rsidRDefault="00973E9D" w:rsidP="005B76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и динамика образовательных 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достижений каждого обучающегося фиксируются педагогическим работником в</w:t>
      </w:r>
      <w:r w:rsidR="00C51A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диагностической карте обучающегося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B7627" w:rsidRDefault="00973E9D" w:rsidP="005B76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в 2-ом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последующих классах осуществляется по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1A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пятибалльной 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 оценивания.</w:t>
      </w:r>
    </w:p>
    <w:p w:rsidR="005B7627" w:rsidRDefault="00973E9D" w:rsidP="005B76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3.8.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 в отметку.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93561D" w:rsidRPr="0093561D" w:rsidRDefault="00973E9D" w:rsidP="0093561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Отметки по установленным формам текущего контроля успеваемости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фиксируются педагогическим работником в электронном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журнале успеваемости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(электронном дневнике)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сроки и порядке, предусмотренные локальным нормативным актом школы. 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</w:t>
      </w:r>
      <w:r w:rsidR="0093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Отметки по установленным формам текущего контроля успеваемости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56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фиксируются в </w:t>
      </w:r>
      <w:r w:rsidR="00C51A2F" w:rsidRPr="0093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журнале</w:t>
      </w:r>
      <w:r w:rsidRPr="0093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</w:t>
      </w:r>
      <w:r w:rsidR="0093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в рамках внеурочной деятельности определятся ее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Промежуточная аттестация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– установление уровня освоения ООП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 осуществляется в целях:</w:t>
      </w:r>
      <w:proofErr w:type="gramEnd"/>
    </w:p>
    <w:p w:rsidR="00ED34B7" w:rsidRPr="00BF3068" w:rsidRDefault="00973E9D" w:rsidP="005B762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ED34B7" w:rsidRPr="00BF3068" w:rsidRDefault="00973E9D" w:rsidP="005B762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ED34B7" w:rsidRPr="00BF3068" w:rsidRDefault="00973E9D" w:rsidP="005B7627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 динамики индивидуальных образовательных достижений.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4.4.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проводится  по каждому учебному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предмету, курсу, дисциплине (модулю),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предусмотренных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учебным планом.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4.5. Результаты промежуточной аттестации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оцениваются по </w:t>
      </w:r>
      <w:r w:rsidR="00C51A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пятибалльной 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4.6.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отметку.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Отметки за промежуточную аттестацию выставляются педагогическим работником, ее проводившим, в электронный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5A62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(электронный дневник обучающегося) в сроки и порядке, предусмотренном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локальным нормативным актом школы. 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Педагогический работник, осуществляющий промежуточную аттестацию, обеспечивает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повторное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проведение промежуточной аттестации для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отсутствовавших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уважительным причинам обучающихся.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4.9.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создания условий, отвечающих физиологическим особенностям учащихся при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4.10.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Промежуточную аттестацию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нуждающихся в длительном лечении, для которых организовано освоение ООП на дому, осуществляют педагогические работники школы. Отметки </w:t>
      </w:r>
      <w:r w:rsidR="0093561D"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фиксируются</w:t>
      </w:r>
      <w:r w:rsidR="0093561D"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установленным формам промежуточной аттестации</w:t>
      </w:r>
      <w:r w:rsidR="0093561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4.12.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4.13.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4.14. При реализации ООП, в том числе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адаптированных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Расчет отметок за четверть и год</w:t>
      </w:r>
    </w:p>
    <w:p w:rsidR="00E24A20" w:rsidRDefault="00973E9D" w:rsidP="005B7627">
      <w:pPr>
        <w:jc w:val="both"/>
        <w:rPr>
          <w:rFonts w:ascii="Arial" w:hAnsi="Arial" w:cs="Arial"/>
          <w:color w:val="333333"/>
          <w:shd w:val="clear" w:color="auto" w:fill="FFFFFF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Отметки за четверть по каждому учебному предм</w:t>
      </w:r>
      <w:r w:rsidR="00E24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ету, курсу, модулю определяются 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="00E24A20" w:rsidRPr="00E24A20">
        <w:rPr>
          <w:rFonts w:ascii="Times New Roman" w:hAnsi="Times New Roman" w:cs="Times New Roman"/>
          <w:color w:val="000000"/>
          <w:sz w:val="28"/>
          <w:szCs w:val="28"/>
          <w:lang w:val="ru-RU"/>
        </w:rPr>
        <w:t> 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ED34B7" w:rsidRPr="00BF3068" w:rsidRDefault="00E24A20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5.2.</w:t>
      </w:r>
      <w:r w:rsidRPr="00E24A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Обучающимся, пропустившим по уважительной причине, подтвержденной соответствующими документами, более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50</w:t>
      </w:r>
      <w:r w:rsidRPr="00E24A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 учебного времени, отметка за четверть выставляется на основе результатов письменной работы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3E9D"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24A20" w:rsidRPr="00E24A20">
        <w:rPr>
          <w:lang w:val="ru-RU"/>
        </w:rPr>
        <w:t xml:space="preserve"> </w:t>
      </w:r>
      <w:r w:rsidR="00E24A20" w:rsidRPr="00E24A2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Годовые отметки по каждому учебному предмету, курсу, модулю определяются как среднее арифметическое четвертных (полугодовых) отметок и отметки по результатам промежуточной аттестации и выставляются всем обучающимся школы, начиная с 2-го класса, в электронный журнал успеваемости целыми числами в соответствии с правилами математического округления.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Промежуточная и государственная итоговая аттестация экстернов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6.4.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 подачи заявления о прохождении промежуточной аттестации экстерном, а также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экстерном или его родителями (законными представителями).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аттестации экстернов проводится по не более одному учебному предмету (курсу) в день.</w:t>
      </w:r>
    </w:p>
    <w:p w:rsidR="00ED34B7" w:rsidRPr="00E24A20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6.6.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 начала промежуточной аттестации экстерн может получить консультацию по вопросам, касающимся аттестации, в пределах </w:t>
      </w:r>
      <w:r w:rsidR="00E24A20" w:rsidRPr="00E24A2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 академических часов </w:t>
      </w:r>
      <w:r w:rsidR="00E24A20"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графиком, утвержденным </w:t>
      </w:r>
      <w:r w:rsidR="00E24A20" w:rsidRPr="00E24A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о зачислении экстерна.</w:t>
      </w:r>
      <w:r w:rsidR="00E24A20" w:rsidRPr="00E24A20">
        <w:rPr>
          <w:rFonts w:ascii="Arial" w:hAnsi="Arial" w:cs="Arial"/>
          <w:color w:val="333333"/>
          <w:shd w:val="clear" w:color="auto" w:fill="FFFFFF"/>
          <w:lang w:val="ru-RU"/>
        </w:rPr>
        <w:t xml:space="preserve"> 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6.7.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725FAD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6.8.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экстерна осуществляется педагогическим работником, реализующим соответствующую часть ООП, самостоятельно в сроки и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формах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установленных </w:t>
      </w:r>
      <w:r w:rsidR="00725FAD" w:rsidRPr="00725FA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о зачислении экстерна</w:t>
      </w:r>
      <w:r w:rsidR="00725FAD"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25FAD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6.9. Результаты промежуточной аттестации экстернов фиксируются педагогическими работниками в протоколах, которые хранятся</w:t>
      </w:r>
      <w:r w:rsidR="00725FAD" w:rsidRPr="00725FA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личном деле экстерна вместе с письменными работами.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D34B7" w:rsidRPr="00BF3068" w:rsidRDefault="00973E9D" w:rsidP="00725FA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6.10. </w:t>
      </w:r>
      <w:r w:rsidR="00725FAD" w:rsidRPr="00725FA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протоко</w:t>
      </w:r>
      <w:r w:rsidR="00725F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ла    </w:t>
      </w:r>
      <w:r w:rsidR="00725FAD" w:rsidRPr="00725FA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 промежуточной аттестации экстерну выдается справка с результатами прохождения промежуточной аттестации по образовательной программе соответствующего уровня общего образования по установленной в гимназии форме.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6.11.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725F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прохождение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6.12.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локальными нормативными актами школы.</w:t>
      </w:r>
    </w:p>
    <w:p w:rsidR="00725FAD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6.13.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ED34B7" w:rsidRPr="00BF3068" w:rsidRDefault="00973E9D" w:rsidP="005B762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ООП ООО –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ED34B7" w:rsidRPr="00BF3068" w:rsidRDefault="00973E9D" w:rsidP="005B7627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ООП СОО –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6.15.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Экстерны допускаются к государственной итоговой аттестации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Экстерны допускаются к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Ликвидация академической задолженности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410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725FAD" w:rsidRPr="00F4109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бучающиеся обязаны ликвидировать академическую задолженность</w:t>
      </w:r>
      <w:r w:rsidR="00F4109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школой сроки.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проведения промежуточной аттестации во второй раз </w:t>
      </w:r>
      <w:r w:rsidR="00F4109B" w:rsidRPr="00F410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 директора школы</w:t>
      </w:r>
      <w:r w:rsidRPr="00F4109B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создается комиссия, которая формируется по предметному принципу </w:t>
      </w:r>
      <w:r w:rsidR="00F4109B" w:rsidRPr="00F410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 не менее трех</w:t>
      </w:r>
      <w:r w:rsidR="00F4109B" w:rsidRPr="00F410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9B" w:rsidRPr="00F410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педагогических работников 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их занятости.</w:t>
      </w:r>
      <w:r w:rsidRPr="00F4109B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Персональный состав комиссии утверждается приказом.</w:t>
      </w:r>
    </w:p>
    <w:p w:rsidR="00ED34B7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7.4.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7.5.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ликвидации академической задолженности по соответствующему учебному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предмету, курсу, дисциплине (модулю) оформляются протоколом комиссии.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7.6. Протоколы комиссии с результатами ликвидации академической задолженности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хранятся </w:t>
      </w:r>
      <w:r w:rsidR="00F4109B" w:rsidRPr="00F410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заместителя директора по учебн</w:t>
      </w:r>
      <w:r w:rsidR="00F410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о-воспитательной</w:t>
      </w:r>
      <w:r w:rsidR="00F4109B" w:rsidRPr="00F410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работе.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7.7. Положительные результаты ликвидации академической задолженности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фиксируются ответственным педагогическим работником в электронном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журнале успеваемости в порядке,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предусмотренном настоящим Положением.</w:t>
      </w:r>
    </w:p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7.8.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ED34B7" w:rsidRPr="00BF3068" w:rsidRDefault="00ED34B7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D34B7" w:rsidRPr="00BF3068" w:rsidRDefault="00973E9D" w:rsidP="00F410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  <w:r w:rsidRPr="00BF306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Положению о формах, периодичности</w:t>
      </w:r>
      <w:r w:rsidRPr="00BF306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порядке текущего контроля успеваемости</w:t>
      </w:r>
      <w:r w:rsidRPr="00BF306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промежуточной </w:t>
      </w:r>
      <w:proofErr w:type="gramStart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аттестации</w:t>
      </w:r>
      <w:proofErr w:type="gramEnd"/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</w:t>
      </w:r>
      <w:r w:rsidRPr="00BF30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основным общеобразовательным программам</w:t>
      </w:r>
      <w:r w:rsidRPr="00BF306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</w:t>
      </w:r>
    </w:p>
    <w:p w:rsidR="00ED34B7" w:rsidRPr="00BF3068" w:rsidRDefault="00ED34B7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D34B7" w:rsidRPr="00BF3068" w:rsidRDefault="00973E9D" w:rsidP="00F410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Форма справки</w:t>
      </w:r>
      <w:r w:rsidRPr="00BF306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 результатами прохождения промежуточной аттестации по образовательной программе</w:t>
      </w: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F30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соответствующего уровня общего образования</w:t>
      </w:r>
    </w:p>
    <w:tbl>
      <w:tblPr>
        <w:tblpPr w:leftFromText="180" w:rightFromText="180" w:vertAnchor="text" w:horzAnchor="page" w:tblpX="576" w:tblpY="115"/>
        <w:tblW w:w="185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99"/>
        <w:gridCol w:w="5067"/>
        <w:gridCol w:w="3505"/>
      </w:tblGrid>
      <w:tr w:rsidR="00F4109B" w:rsidRPr="00BF3068" w:rsidTr="00F4109B">
        <w:trPr>
          <w:trHeight w:val="267"/>
        </w:trPr>
        <w:tc>
          <w:tcPr>
            <w:tcW w:w="1857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09B" w:rsidRPr="00BF3068" w:rsidRDefault="00F4109B" w:rsidP="00F41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____________________________________________</w:t>
            </w:r>
          </w:p>
        </w:tc>
      </w:tr>
      <w:tr w:rsidR="00F4109B" w:rsidRPr="00BF3068" w:rsidTr="00F4109B">
        <w:trPr>
          <w:trHeight w:val="546"/>
        </w:trPr>
        <w:tc>
          <w:tcPr>
            <w:tcW w:w="99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09B" w:rsidRPr="00BF3068" w:rsidRDefault="00F4109B" w:rsidP="00F4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период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09B" w:rsidRPr="00BF3068" w:rsidRDefault="00F4109B" w:rsidP="00F4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</w:tc>
      </w:tr>
      <w:tr w:rsidR="00F4109B" w:rsidRPr="00BF3068" w:rsidTr="00F4109B">
        <w:trPr>
          <w:gridAfter w:val="1"/>
          <w:wAfter w:w="3505" w:type="dxa"/>
          <w:trHeight w:val="812"/>
        </w:trPr>
        <w:tc>
          <w:tcPr>
            <w:tcW w:w="1506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09B" w:rsidRPr="00BF3068" w:rsidRDefault="00F4109B" w:rsidP="00F4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аттестацию за _____________________________________________________________________________________________________</w:t>
            </w:r>
          </w:p>
        </w:tc>
      </w:tr>
      <w:bookmarkEnd w:id="0"/>
    </w:tbl>
    <w:p w:rsidR="00ED34B7" w:rsidRPr="00BF3068" w:rsidRDefault="00ED34B7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D34B7" w:rsidRPr="00F4109B" w:rsidRDefault="00ED34B7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"/>
        <w:gridCol w:w="4546"/>
        <w:gridCol w:w="3954"/>
        <w:gridCol w:w="1059"/>
      </w:tblGrid>
      <w:tr w:rsidR="00ED34B7" w:rsidRPr="00BF3068" w:rsidTr="00F4109B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  <w:r w:rsidRPr="00BF30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Учебный предмет, курс, дисциплина (модуль)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</w:t>
            </w:r>
          </w:p>
        </w:tc>
      </w:tr>
      <w:tr w:rsidR="00ED34B7" w:rsidRPr="00BF3068" w:rsidTr="00F4109B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</w:p>
        </w:tc>
      </w:tr>
      <w:tr w:rsidR="00ED34B7" w:rsidRPr="00BF3068" w:rsidTr="00F4109B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</w:p>
        </w:tc>
      </w:tr>
      <w:tr w:rsidR="00ED34B7" w:rsidRPr="00BF3068" w:rsidTr="00F4109B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</w:p>
        </w:tc>
      </w:tr>
      <w:tr w:rsidR="00ED34B7" w:rsidRPr="00BF3068" w:rsidTr="00F4109B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ED34B7" w:rsidP="005B7627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ED34B7" w:rsidP="005B7627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D34B7" w:rsidRPr="00BF3068" w:rsidRDefault="00973E9D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306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0"/>
      </w:tblGrid>
      <w:tr w:rsidR="00ED34B7" w:rsidRPr="00BF306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___________</w:t>
            </w:r>
          </w:p>
        </w:tc>
      </w:tr>
    </w:tbl>
    <w:p w:rsidR="00ED34B7" w:rsidRPr="00BF3068" w:rsidRDefault="00ED34B7" w:rsidP="005B76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2"/>
        <w:gridCol w:w="240"/>
        <w:gridCol w:w="1633"/>
        <w:gridCol w:w="240"/>
        <w:gridCol w:w="2711"/>
      </w:tblGrid>
      <w:tr w:rsidR="00ED34B7" w:rsidRPr="00BF3068" w:rsidTr="00F4109B">
        <w:trPr>
          <w:trHeight w:val="54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ED34B7" w:rsidP="005B7627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ED34B7" w:rsidP="005B7627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4B7" w:rsidRPr="00BF3068" w:rsidRDefault="00973E9D" w:rsidP="005B7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___________</w:t>
            </w:r>
          </w:p>
        </w:tc>
      </w:tr>
    </w:tbl>
    <w:p w:rsidR="00F4109B" w:rsidRDefault="00F4109B" w:rsidP="005B76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109B" w:rsidRPr="00F4109B" w:rsidRDefault="00F4109B" w:rsidP="00F410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109B" w:rsidRPr="00F4109B" w:rsidRDefault="00F4109B" w:rsidP="00F410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109B" w:rsidRPr="00F4109B" w:rsidRDefault="00F4109B" w:rsidP="00F410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109B" w:rsidRPr="00F4109B" w:rsidRDefault="00F4109B" w:rsidP="00F410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109B" w:rsidRPr="00F4109B" w:rsidRDefault="00F4109B" w:rsidP="00F410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109B" w:rsidRPr="00F4109B" w:rsidRDefault="00F4109B" w:rsidP="00F410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109B" w:rsidRPr="00F4109B" w:rsidRDefault="00F4109B" w:rsidP="00F410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109B" w:rsidRPr="00F4109B" w:rsidRDefault="00F4109B" w:rsidP="00F410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109B" w:rsidRPr="00F4109B" w:rsidRDefault="00F4109B" w:rsidP="00F4109B">
      <w:pPr>
        <w:ind w:left="-1134" w:hanging="284"/>
        <w:rPr>
          <w:rFonts w:ascii="Times New Roman" w:hAnsi="Times New Roman" w:cs="Times New Roman"/>
          <w:sz w:val="28"/>
          <w:szCs w:val="28"/>
          <w:lang w:val="ru-RU"/>
        </w:rPr>
      </w:pPr>
    </w:p>
    <w:p w:rsidR="00F4109B" w:rsidRPr="00F4109B" w:rsidRDefault="00F4109B" w:rsidP="00F410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3E9D" w:rsidRPr="00F4109B" w:rsidRDefault="00973E9D" w:rsidP="00F4109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73E9D" w:rsidRPr="00F4109B" w:rsidSect="005B7627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5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00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448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20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965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F6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B7627"/>
    <w:rsid w:val="005D5A62"/>
    <w:rsid w:val="00653AF6"/>
    <w:rsid w:val="00725FAD"/>
    <w:rsid w:val="0093561D"/>
    <w:rsid w:val="00973E9D"/>
    <w:rsid w:val="00B73A5A"/>
    <w:rsid w:val="00BF3068"/>
    <w:rsid w:val="00C51A2F"/>
    <w:rsid w:val="00E24A20"/>
    <w:rsid w:val="00E438A1"/>
    <w:rsid w:val="00ED34B7"/>
    <w:rsid w:val="00F01E19"/>
    <w:rsid w:val="00F4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B762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7627"/>
    <w:pPr>
      <w:widowControl w:val="0"/>
      <w:autoSpaceDE w:val="0"/>
      <w:autoSpaceDN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B762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7627"/>
    <w:pPr>
      <w:widowControl w:val="0"/>
      <w:autoSpaceDE w:val="0"/>
      <w:autoSpaceDN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dc:description>Подготовлено экспертами Актион-МЦФЭР</dc:description>
  <cp:lastModifiedBy>metod</cp:lastModifiedBy>
  <cp:revision>2</cp:revision>
  <dcterms:created xsi:type="dcterms:W3CDTF">2023-11-03T12:22:00Z</dcterms:created>
  <dcterms:modified xsi:type="dcterms:W3CDTF">2023-11-03T12:22:00Z</dcterms:modified>
</cp:coreProperties>
</file>