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CA" w:rsidRDefault="000002CA"/>
    <w:p w:rsidR="00D327E0" w:rsidRPr="00D327E0" w:rsidRDefault="00D327E0" w:rsidP="00D327E0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D327E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Составлен график ВПР в школах на 2024/2025 учебный год</w:t>
      </w:r>
    </w:p>
    <w:p w:rsidR="00D327E0" w:rsidRDefault="00D327E0" w:rsidP="00D327E0">
      <w:pPr>
        <w:shd w:val="clear" w:color="auto" w:fill="FFFFFF"/>
        <w:spacing w:after="384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327E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Приказ Федеральной службы по надзору в сфере образования и науки от 13 мая 2024 г. № 1008 “Об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</w:t>
      </w:r>
      <w:proofErr w:type="gramEnd"/>
      <w:r w:rsidRPr="00D327E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по образовательным программам начального общего, основного общего, среднего общего образования, в 2024/2025 учебном году” (документ не вступил в силу)</w:t>
      </w:r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327E0" w:rsidRPr="00D327E0" w:rsidRDefault="00D327E0" w:rsidP="00D327E0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Урегулированы вопросы проведения ВПР в школах в 2024/2025 учебном году. Определены состав участников, сроки и продолжительность проведения работ, а также перечень соответствующих учебных предметов. Приказ вступает в силу с 1 сентября 2024 г.</w:t>
      </w:r>
    </w:p>
    <w:p w:rsidR="00D327E0" w:rsidRPr="00D327E0" w:rsidRDefault="00D327E0" w:rsidP="00D327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B51"/>
          <w:sz w:val="26"/>
          <w:szCs w:val="26"/>
          <w:lang w:eastAsia="ru-RU"/>
        </w:rPr>
      </w:pPr>
      <w:bookmarkStart w:id="0" w:name="text"/>
      <w:bookmarkEnd w:id="0"/>
      <w:r w:rsidRPr="00D327E0">
        <w:rPr>
          <w:rFonts w:ascii="Times New Roman" w:eastAsia="Times New Roman" w:hAnsi="Times New Roman" w:cs="Times New Roman"/>
          <w:color w:val="494B51"/>
          <w:sz w:val="26"/>
          <w:szCs w:val="26"/>
          <w:lang w:eastAsia="ru-RU"/>
        </w:rPr>
        <w:t>4 июня 2024</w:t>
      </w:r>
    </w:p>
    <w:p w:rsidR="00D327E0" w:rsidRPr="00D327E0" w:rsidRDefault="00D327E0" w:rsidP="00D327E0">
      <w:pPr>
        <w:shd w:val="clear" w:color="auto" w:fill="FFFFFF"/>
        <w:spacing w:after="384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17 Правил проведения мероприятий по оценке качества образования, утвержденных </w:t>
      </w:r>
      <w:hyperlink r:id="rId5" w:history="1">
        <w:r w:rsidRPr="00D327E0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постановлением</w:t>
        </w:r>
      </w:hyperlink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Правительства Российской Федерации от 30.04.2024 № 556, приказываю:</w:t>
      </w:r>
    </w:p>
    <w:p w:rsidR="00D327E0" w:rsidRPr="00D327E0" w:rsidRDefault="00D327E0" w:rsidP="00D327E0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прилагаемые </w:t>
      </w:r>
      <w:hyperlink r:id="rId6" w:history="1">
        <w:r w:rsidRPr="00D327E0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состав</w:t>
        </w:r>
      </w:hyperlink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участников, сроки и продолжительность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году.</w:t>
      </w:r>
      <w:proofErr w:type="gramEnd"/>
    </w:p>
    <w:p w:rsidR="00D327E0" w:rsidRPr="00D327E0" w:rsidRDefault="00D327E0" w:rsidP="00D327E0">
      <w:pPr>
        <w:pStyle w:val="a5"/>
        <w:rPr>
          <w:rFonts w:ascii="Times New Roman" w:hAnsi="Times New Roman" w:cs="Times New Roman"/>
          <w:lang w:eastAsia="ru-RU"/>
        </w:rPr>
      </w:pPr>
      <w:r w:rsidRPr="00D327E0">
        <w:rPr>
          <w:lang w:eastAsia="ru-RU"/>
        </w:rPr>
        <w:t xml:space="preserve">2. </w:t>
      </w:r>
      <w:r w:rsidRPr="00D327E0">
        <w:rPr>
          <w:rFonts w:ascii="Times New Roman" w:hAnsi="Times New Roman" w:cs="Times New Roman"/>
          <w:lang w:eastAsia="ru-RU"/>
        </w:rPr>
        <w:t>Настоящий приказ вступает в силу с 1 сентября 2024 года.</w:t>
      </w:r>
    </w:p>
    <w:tbl>
      <w:tblPr>
        <w:tblW w:w="111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9"/>
        <w:gridCol w:w="5580"/>
      </w:tblGrid>
      <w:tr w:rsidR="00D327E0" w:rsidRPr="00D327E0" w:rsidTr="00D327E0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7E0" w:rsidRPr="00D327E0" w:rsidRDefault="00D327E0" w:rsidP="00D327E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327E0">
              <w:rPr>
                <w:rFonts w:ascii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7E0" w:rsidRPr="00D327E0" w:rsidRDefault="00D327E0" w:rsidP="00D327E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327E0">
              <w:rPr>
                <w:rFonts w:ascii="Times New Roman" w:hAnsi="Times New Roman" w:cs="Times New Roman"/>
                <w:lang w:eastAsia="ru-RU"/>
              </w:rPr>
              <w:t>А.А. Музаев</w:t>
            </w:r>
          </w:p>
        </w:tc>
      </w:tr>
    </w:tbl>
    <w:p w:rsidR="00D327E0" w:rsidRPr="00D327E0" w:rsidRDefault="00D327E0" w:rsidP="00D327E0">
      <w:pPr>
        <w:pStyle w:val="a5"/>
        <w:rPr>
          <w:rFonts w:ascii="Times New Roman" w:hAnsi="Times New Roman" w:cs="Times New Roman"/>
          <w:lang w:eastAsia="ru-RU"/>
        </w:rPr>
      </w:pPr>
      <w:r w:rsidRPr="00D327E0">
        <w:rPr>
          <w:rFonts w:ascii="Times New Roman" w:hAnsi="Times New Roman" w:cs="Times New Roman"/>
          <w:lang w:eastAsia="ru-RU"/>
        </w:rPr>
        <w:t>Зарегистрировано в Минюсте России 29 мая 2024 г.</w:t>
      </w:r>
    </w:p>
    <w:p w:rsidR="00D327E0" w:rsidRDefault="00D327E0" w:rsidP="00D327E0">
      <w:pPr>
        <w:pStyle w:val="a5"/>
        <w:rPr>
          <w:rFonts w:ascii="Times New Roman" w:hAnsi="Times New Roman" w:cs="Times New Roman"/>
          <w:lang w:eastAsia="ru-RU"/>
        </w:rPr>
      </w:pPr>
      <w:r w:rsidRPr="00D327E0">
        <w:rPr>
          <w:rFonts w:ascii="Times New Roman" w:hAnsi="Times New Roman" w:cs="Times New Roman"/>
          <w:lang w:eastAsia="ru-RU"/>
        </w:rPr>
        <w:t>Регистрационный № 78327</w:t>
      </w:r>
    </w:p>
    <w:p w:rsidR="00D327E0" w:rsidRDefault="00D327E0" w:rsidP="00D327E0">
      <w:pPr>
        <w:pStyle w:val="a5"/>
        <w:rPr>
          <w:rFonts w:ascii="Times New Roman" w:hAnsi="Times New Roman" w:cs="Times New Roman"/>
          <w:lang w:eastAsia="ru-RU"/>
        </w:rPr>
      </w:pPr>
    </w:p>
    <w:p w:rsidR="00D327E0" w:rsidRDefault="00D327E0" w:rsidP="00D327E0">
      <w:pPr>
        <w:pStyle w:val="a5"/>
        <w:rPr>
          <w:rFonts w:ascii="Times New Roman" w:hAnsi="Times New Roman" w:cs="Times New Roman"/>
          <w:lang w:eastAsia="ru-RU"/>
        </w:rPr>
      </w:pPr>
    </w:p>
    <w:p w:rsidR="00D327E0" w:rsidRDefault="00D327E0" w:rsidP="00D327E0">
      <w:pPr>
        <w:pStyle w:val="a5"/>
        <w:rPr>
          <w:rFonts w:ascii="Times New Roman" w:hAnsi="Times New Roman" w:cs="Times New Roman"/>
          <w:lang w:eastAsia="ru-RU"/>
        </w:rPr>
      </w:pPr>
    </w:p>
    <w:p w:rsidR="00D327E0" w:rsidRDefault="00D327E0" w:rsidP="00D327E0">
      <w:pPr>
        <w:pStyle w:val="a5"/>
        <w:rPr>
          <w:rFonts w:ascii="Times New Roman" w:hAnsi="Times New Roman" w:cs="Times New Roman"/>
          <w:lang w:eastAsia="ru-RU"/>
        </w:rPr>
      </w:pPr>
    </w:p>
    <w:p w:rsidR="00D327E0" w:rsidRDefault="00D327E0" w:rsidP="00D327E0">
      <w:pPr>
        <w:pStyle w:val="a5"/>
        <w:rPr>
          <w:rFonts w:ascii="Times New Roman" w:hAnsi="Times New Roman" w:cs="Times New Roman"/>
          <w:lang w:eastAsia="ru-RU"/>
        </w:rPr>
      </w:pPr>
    </w:p>
    <w:p w:rsidR="00D327E0" w:rsidRDefault="00D327E0" w:rsidP="00D327E0">
      <w:pPr>
        <w:pStyle w:val="a5"/>
        <w:rPr>
          <w:rFonts w:ascii="Times New Roman" w:hAnsi="Times New Roman" w:cs="Times New Roman"/>
          <w:lang w:eastAsia="ru-RU"/>
        </w:rPr>
      </w:pPr>
    </w:p>
    <w:p w:rsidR="00D327E0" w:rsidRDefault="00D327E0" w:rsidP="00D327E0">
      <w:pPr>
        <w:pStyle w:val="a5"/>
        <w:rPr>
          <w:rFonts w:ascii="Times New Roman" w:hAnsi="Times New Roman" w:cs="Times New Roman"/>
          <w:lang w:eastAsia="ru-RU"/>
        </w:rPr>
      </w:pPr>
    </w:p>
    <w:p w:rsidR="00D327E0" w:rsidRDefault="00D327E0" w:rsidP="00D327E0">
      <w:pPr>
        <w:pStyle w:val="a5"/>
        <w:rPr>
          <w:rFonts w:ascii="Times New Roman" w:hAnsi="Times New Roman" w:cs="Times New Roman"/>
          <w:lang w:eastAsia="ru-RU"/>
        </w:rPr>
      </w:pPr>
    </w:p>
    <w:p w:rsidR="00D327E0" w:rsidRPr="00D327E0" w:rsidRDefault="00D327E0" w:rsidP="00D327E0">
      <w:pPr>
        <w:pStyle w:val="a5"/>
        <w:rPr>
          <w:lang w:eastAsia="ru-RU"/>
        </w:rPr>
      </w:pPr>
    </w:p>
    <w:p w:rsidR="00D327E0" w:rsidRPr="00D327E0" w:rsidRDefault="00D327E0" w:rsidP="00D327E0">
      <w:pPr>
        <w:shd w:val="clear" w:color="auto" w:fill="FFFFFF"/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УТВЕРЖДЕНЫ</w:t>
      </w:r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hyperlink r:id="rId7" w:history="1">
        <w:r w:rsidRPr="00D327E0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приказом</w:t>
        </w:r>
      </w:hyperlink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Федеральной службы</w:t>
      </w:r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надзору в сфере образования</w:t>
      </w:r>
      <w:r w:rsidRPr="00D327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науки от 13.05.2024 N 1008</w:t>
      </w:r>
    </w:p>
    <w:p w:rsidR="00D327E0" w:rsidRPr="00D327E0" w:rsidRDefault="00D327E0" w:rsidP="00D327E0">
      <w:pPr>
        <w:shd w:val="clear" w:color="auto" w:fill="FFFFFF"/>
        <w:spacing w:after="300" w:line="312" w:lineRule="atLeast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D327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Состав участников, сроки и продолжительность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proofErr w:type="gramEnd"/>
    </w:p>
    <w:tbl>
      <w:tblPr>
        <w:tblW w:w="10681" w:type="dxa"/>
        <w:tblCellSpacing w:w="15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847"/>
        <w:gridCol w:w="2514"/>
        <w:gridCol w:w="2973"/>
      </w:tblGrid>
      <w:tr w:rsidR="00D327E0" w:rsidRPr="00D327E0" w:rsidTr="00D327E0">
        <w:trPr>
          <w:tblCellSpacing w:w="15" w:type="dxa"/>
        </w:trPr>
        <w:tc>
          <w:tcPr>
            <w:tcW w:w="2302" w:type="dxa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787" w:type="dxa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Состав участников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Перечень учебных предметов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Продолжительность (мин)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 апреля</w:t>
            </w:r>
          </w:p>
        </w:tc>
        <w:tc>
          <w:tcPr>
            <w:tcW w:w="2787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класс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 урок, не более чем </w:t>
            </w:r>
            <w:bookmarkStart w:id="1" w:name="_GoBack"/>
            <w:bookmarkEnd w:id="1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</w:tr>
      <w:tr w:rsidR="00D327E0" w:rsidRPr="00D327E0" w:rsidTr="00D327E0">
        <w:trPr>
          <w:trHeight w:val="722"/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rHeight w:val="3193"/>
          <w:tblCellSpacing w:w="15" w:type="dxa"/>
        </w:trPr>
        <w:tc>
          <w:tcPr>
            <w:tcW w:w="2302" w:type="dxa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16 мая 2025 года</w:t>
            </w: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окружающий мир, литературное чтение, иностранный (английский, немецкий, французский) язык</w:t>
            </w:r>
            <w:proofErr w:type="gramEnd"/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11 апреля по 16 мая 2025 года (при </w:t>
            </w: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проведении на бумажном носителе)</w:t>
            </w:r>
          </w:p>
        </w:tc>
        <w:tc>
          <w:tcPr>
            <w:tcW w:w="2787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 класс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 </w:t>
            </w: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история, литература, иностранный (английский, немецкий, французский) язык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2787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география, биология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 апреля по 24 апреля 2025 года, 25 апреля 2025 года резервный день (при проведении с использованием компьютера)</w:t>
            </w: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2787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 6 класс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 </w:t>
            </w:r>
            <w:proofErr w:type="gramStart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proofErr w:type="gramEnd"/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предметов: 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география, биология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 апреля по 24 апреля 2025 года, 25 апреля 2025 года резервный день (при проведении с использованием компьютера)</w:t>
            </w: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география, биология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2787" w:type="dxa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 из предметов: история, </w:t>
            </w: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обществознание, литература, иностранный (английский, немецкий, французский) язык</w:t>
            </w:r>
            <w:proofErr w:type="gramEnd"/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 апреля по 24 апреля 2025 года, 25 апреля 2025 года резервный день (при проведении с использованием компьютера)</w:t>
            </w: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география, биология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2787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</w:t>
            </w: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утвержденных приказом </w:t>
            </w:r>
            <w:proofErr w:type="spellStart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Рособрнадзора</w:t>
            </w:r>
            <w:proofErr w:type="spellEnd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13.05.2024 N 1006, (зарегистрирован Минюстом России, регистрационный N _____________  от ____________) и международных сопоставительных исследованиях качества общего образования</w:t>
            </w:r>
            <w:proofErr w:type="gramEnd"/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 </w:t>
            </w: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история, обществознание, литература, иностранный (английский, немецкий, французский) язык</w:t>
            </w:r>
            <w:proofErr w:type="gramEnd"/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 апреля по 24 апреля 2025 года, 25 апреля 2025 года резервный день (при проведении с использованием компьютера)</w:t>
            </w: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урок, не более чем 45 минут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предметов: география, биология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 апреля по 16 мая 2025 года (при проведении на бумажном носителе)</w:t>
            </w:r>
          </w:p>
        </w:tc>
        <w:tc>
          <w:tcPr>
            <w:tcW w:w="2787" w:type="dxa"/>
            <w:vMerge w:val="restart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классы, за исключением обучающихся образовательных организаций, участвующих в национальных </w:t>
            </w: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сопоставительных исследованиях качества общего образования, утвержденных приказом </w:t>
            </w:r>
            <w:proofErr w:type="spellStart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Рособрнадзора</w:t>
            </w:r>
            <w:proofErr w:type="spellEnd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13.05.2024 N 1006, (зарегистрирован Минюстом России, регистрационный N 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  <w:tr w:rsidR="00D327E0" w:rsidRPr="00D327E0" w:rsidTr="00D327E0">
        <w:trPr>
          <w:tblCellSpacing w:w="15" w:type="dxa"/>
        </w:trPr>
        <w:tc>
          <w:tcPr>
            <w:tcW w:w="2302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vAlign w:val="center"/>
            <w:hideMark/>
          </w:tcPr>
          <w:p w:rsidR="00D327E0" w:rsidRPr="00D327E0" w:rsidRDefault="00D327E0" w:rsidP="00D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из предметов: история, обществознание, география, физика, химия</w:t>
            </w:r>
            <w:proofErr w:type="gramStart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итература, иностранный (английский, немецкий, французский) язык</w:t>
            </w:r>
          </w:p>
        </w:tc>
        <w:tc>
          <w:tcPr>
            <w:tcW w:w="0" w:type="auto"/>
            <w:tcMar>
              <w:top w:w="168" w:type="dxa"/>
              <w:left w:w="240" w:type="dxa"/>
              <w:bottom w:w="168" w:type="dxa"/>
              <w:right w:w="240" w:type="dxa"/>
            </w:tcMar>
            <w:hideMark/>
          </w:tcPr>
          <w:p w:rsidR="00D327E0" w:rsidRPr="00D327E0" w:rsidRDefault="00D327E0" w:rsidP="00D327E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урока, не более чем 45 минут каждый</w:t>
            </w:r>
          </w:p>
        </w:tc>
      </w:tr>
    </w:tbl>
    <w:p w:rsidR="00D327E0" w:rsidRPr="00D327E0" w:rsidRDefault="00D327E0" w:rsidP="00D327E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0"/>
      <w:bookmarkEnd w:id="2"/>
    </w:p>
    <w:sectPr w:rsidR="00D327E0" w:rsidRPr="00D3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E0"/>
    <w:rsid w:val="000002CA"/>
    <w:rsid w:val="00D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2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7E0"/>
    <w:rPr>
      <w:color w:val="0000FF"/>
      <w:u w:val="single"/>
    </w:rPr>
  </w:style>
  <w:style w:type="paragraph" w:customStyle="1" w:styleId="toleft">
    <w:name w:val="toleft"/>
    <w:basedOn w:val="a"/>
    <w:rsid w:val="00D3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27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2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7E0"/>
    <w:rPr>
      <w:color w:val="0000FF"/>
      <w:u w:val="single"/>
    </w:rPr>
  </w:style>
  <w:style w:type="paragraph" w:customStyle="1" w:styleId="toleft">
    <w:name w:val="toleft"/>
    <w:basedOn w:val="a"/>
    <w:rsid w:val="00D3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2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stnik.pedproject.moscow/news-266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stnik.pedproject.moscow/news-2664/" TargetMode="External"/><Relationship Id="rId5" Type="http://schemas.openxmlformats.org/officeDocument/2006/relationships/hyperlink" Target="https://vestnik.pedproject.moscow/news-26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Дьяченкова Наталья Леонидовна</dc:creator>
  <cp:lastModifiedBy>Дьяченкова Наталья Леонидовна</cp:lastModifiedBy>
  <cp:revision>1</cp:revision>
  <dcterms:created xsi:type="dcterms:W3CDTF">2024-12-04T10:16:00Z</dcterms:created>
  <dcterms:modified xsi:type="dcterms:W3CDTF">2024-12-04T10:35:00Z</dcterms:modified>
</cp:coreProperties>
</file>