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4F28" w14:textId="7FA40352" w:rsidR="00B040C7" w:rsidRDefault="00B040C7" w:rsidP="00B040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</w:t>
      </w:r>
      <w:bookmarkStart w:id="0" w:name="_GoBack"/>
      <w:bookmarkEnd w:id="0"/>
    </w:p>
    <w:p w14:paraId="25BCCFD6" w14:textId="01476F02" w:rsidR="00B040C7" w:rsidRDefault="00B040C7" w:rsidP="00B0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современной педагогике не случайно обращаются к культуре и традициям казачества. Особое место в менталитете казаков занимают представления о казачьих традициях, среди которых выделяются свободолюбие, преданность воинскому долгу, коллективизм, взаимопомощь, физическое и нравственное здоровье, веротерпимость и др.</w:t>
      </w:r>
    </w:p>
    <w:p w14:paraId="577E1510" w14:textId="77777777" w:rsidR="00B040C7" w:rsidRDefault="00B040C7" w:rsidP="00B0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одном из своих выступлений В.В. Путин дал высокую оценку казачеству, как феномену российской культуры. «История казачества связана с верным служением Родине. Казак всегда был государственным человеком, тружеником, воином, защищающим интересы Отечества. За последние годы много сделано для возрождения казачества, его вековых традиций и самобытной культуры. Уже сегодня можно уверенно констатировать, что российское казачество возродилось, сформировалось как движение, способное решать серьезные и значимые для страны задачи. Российское казачество, сочетая исторические, традиционные формы самоуправления с современными демократическими нормами, с особым укладом жизни и своими обычаями, вносит весомый вклад в строительство новой России».</w:t>
      </w:r>
    </w:p>
    <w:p w14:paraId="1AFAFC3A" w14:textId="77777777" w:rsidR="00B040C7" w:rsidRDefault="00B040C7" w:rsidP="00B0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возрождением казачества России, его исторических и культурных традиций закономерно встал вопрос о работе с подрастающим поколением. В культурном наследии казаков наших предков заложены неисчерпаемые источники работы с детьми, подростками и молодежью. Обращаясь к истории своей страны, своего народа, подросток, молодой человек начинает понимать величие своей Родины, в нем растет потребность стать творцом, гражданином России.</w:t>
      </w:r>
    </w:p>
    <w:p w14:paraId="29AB08C0" w14:textId="77777777" w:rsidR="00B040C7" w:rsidRDefault="00B040C7" w:rsidP="00B0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базе муниципального бюджетного общеобразовательного учреждения средней общеобразовательной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школы  г.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Пыть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Ях  МБОУ СОШ №5  в 2017 году были открыты  кадетские классы с казачьим компонентом. Для реализации данного направления в общеобразовательной школе необходим целый комплекс программ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духовно-нравственного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  гражданско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-патриотического образования и воспитания. В связи с этим был обновлен учебно-методический комплекс по хореографии, в частности разработана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программа  по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изучению и освоению танцевальной культуры казачества.</w:t>
      </w:r>
    </w:p>
    <w:p w14:paraId="217B72C3" w14:textId="77777777" w:rsidR="00B040C7" w:rsidRDefault="00B040C7" w:rsidP="00B0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Программа составлена в соответствии с документами: </w:t>
      </w:r>
    </w:p>
    <w:p w14:paraId="17EE617C" w14:textId="77777777" w:rsidR="00B040C7" w:rsidRDefault="00B040C7" w:rsidP="00B040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 РФ «Об образовании в Российской Федерации» от 29.12.2012г. №273-ФЗ. </w:t>
      </w:r>
    </w:p>
    <w:p w14:paraId="2F1E7FD4" w14:textId="77777777" w:rsidR="00B040C7" w:rsidRDefault="00B040C7" w:rsidP="00B040C7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Программа развития воспитательной компоненты в общеобразовательных учреждениях </w:t>
      </w:r>
      <w:proofErr w:type="gramStart"/>
      <w:r>
        <w:rPr>
          <w:rFonts w:ascii="Times New Roman" w:hAnsi="Times New Roman"/>
          <w:bCs/>
          <w:kern w:val="28"/>
          <w:sz w:val="26"/>
          <w:szCs w:val="26"/>
        </w:rPr>
        <w:t>от  (</w:t>
      </w:r>
      <w:proofErr w:type="gramEnd"/>
      <w:r>
        <w:rPr>
          <w:rFonts w:ascii="Times New Roman" w:hAnsi="Times New Roman"/>
          <w:bCs/>
          <w:kern w:val="28"/>
          <w:sz w:val="26"/>
          <w:szCs w:val="26"/>
        </w:rPr>
        <w:t xml:space="preserve">число, месяц) 2017 года.  </w:t>
      </w:r>
    </w:p>
    <w:p w14:paraId="401AC12E" w14:textId="77777777" w:rsidR="00B040C7" w:rsidRDefault="00B040C7" w:rsidP="00B040C7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ind w:left="924" w:hanging="357"/>
        <w:rPr>
          <w:sz w:val="26"/>
          <w:szCs w:val="26"/>
        </w:rPr>
      </w:pPr>
      <w:r>
        <w:rPr>
          <w:sz w:val="26"/>
          <w:szCs w:val="26"/>
        </w:rPr>
        <w:t xml:space="preserve">Государственная программа «Патриотическое воспитание граждан Российской Федерации на 2011 - 2015 годы», утверждена Постановлением Правительства РФ от 5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N 795</w:t>
      </w:r>
    </w:p>
    <w:p w14:paraId="5D71E165" w14:textId="77777777" w:rsidR="00B040C7" w:rsidRDefault="00B040C7" w:rsidP="00B040C7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ind w:left="924" w:hanging="357"/>
        <w:rPr>
          <w:sz w:val="26"/>
          <w:szCs w:val="26"/>
        </w:rPr>
      </w:pPr>
      <w:r>
        <w:rPr>
          <w:sz w:val="26"/>
          <w:szCs w:val="26"/>
        </w:rPr>
        <w:t>Федеральная целевая Программа развития кадетского образования на 2008 - 2018 годы</w:t>
      </w:r>
    </w:p>
    <w:p w14:paraId="74E0B7CE" w14:textId="77777777" w:rsidR="00B040C7" w:rsidRDefault="00B040C7" w:rsidP="00B040C7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Целевая программа ХМАО– Югры «О развитии российского казачества в Ханты-Мансийском автономном округе – Югре на 2012 – 2015 годы»</w:t>
      </w:r>
    </w:p>
    <w:p w14:paraId="6BF84B0D" w14:textId="77777777" w:rsidR="00B040C7" w:rsidRDefault="00B040C7" w:rsidP="00B040C7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Целевая программа Ханты-Мансийского автономного округа - Югры «Профилактика экстремизма, гармонизация межэтнических и межкультурных отношений, укрепление толерантности в Ханты-Мансийском автономном округе – Югре на 2011-2015 годы» </w:t>
      </w:r>
    </w:p>
    <w:p w14:paraId="10B9AF00" w14:textId="2F641D3F" w:rsidR="009A4A4B" w:rsidRDefault="00B040C7" w:rsidP="00B040C7"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Данная программа разработана в соответствии с программой развития МБОУ «СОШ №5» «Духовно-нравственное развитие школьников средствами урочной и внеурочной деятельности в кадетских казачьих классах».</w:t>
      </w:r>
    </w:p>
    <w:sectPr w:rsidR="009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 w15:restartNumberingAfterBreak="0">
    <w:nsid w:val="110F217E"/>
    <w:multiLevelType w:val="hybridMultilevel"/>
    <w:tmpl w:val="0D9C7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3935F5"/>
    <w:multiLevelType w:val="hybridMultilevel"/>
    <w:tmpl w:val="525E3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9F"/>
    <w:rsid w:val="007A189F"/>
    <w:rsid w:val="009A4A4B"/>
    <w:rsid w:val="00B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2C68A"/>
  <w15:chartTrackingRefBased/>
  <w15:docId w15:val="{347137CF-E92F-4112-9C2A-976E046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040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B040C7"/>
    <w:pPr>
      <w:numPr>
        <w:numId w:val="1"/>
      </w:numPr>
      <w:suppressAutoHyphens/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2023-10-17T08:33:00Z</dcterms:created>
  <dcterms:modified xsi:type="dcterms:W3CDTF">2023-10-17T08:33:00Z</dcterms:modified>
</cp:coreProperties>
</file>