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2" w:rsidRPr="00A666CE" w:rsidRDefault="00E544D2" w:rsidP="00E544D2">
      <w:pPr>
        <w:ind w:left="-360"/>
        <w:jc w:val="both"/>
        <w:rPr>
          <w:b/>
          <w:bCs/>
          <w:sz w:val="24"/>
          <w:szCs w:val="24"/>
          <w:lang w:eastAsia="ru-RU"/>
        </w:rPr>
      </w:pPr>
      <w:r w:rsidRPr="00A666CE">
        <w:rPr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E544D2" w:rsidRPr="00A666CE" w:rsidRDefault="00E544D2" w:rsidP="00E544D2">
      <w:pPr>
        <w:ind w:left="-360"/>
        <w:jc w:val="both"/>
        <w:rPr>
          <w:b/>
          <w:bCs/>
          <w:sz w:val="24"/>
          <w:szCs w:val="24"/>
          <w:lang w:eastAsia="ru-RU"/>
        </w:rPr>
      </w:pPr>
      <w:r w:rsidRPr="00A666CE">
        <w:rPr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E544D2" w:rsidRPr="00A666CE" w:rsidRDefault="00E544D2" w:rsidP="00E544D2">
      <w:pPr>
        <w:ind w:left="-360"/>
        <w:jc w:val="both"/>
        <w:rPr>
          <w:b/>
          <w:bCs/>
          <w:sz w:val="24"/>
          <w:szCs w:val="24"/>
          <w:lang w:eastAsia="ru-RU"/>
        </w:rPr>
      </w:pPr>
      <w:r w:rsidRPr="00A666CE">
        <w:rPr>
          <w:b/>
          <w:bCs/>
          <w:sz w:val="24"/>
          <w:szCs w:val="24"/>
          <w:lang w:eastAsia="ru-RU"/>
        </w:rPr>
        <w:t xml:space="preserve">протокол № 1 от </w:t>
      </w:r>
      <w:r>
        <w:rPr>
          <w:b/>
          <w:bCs/>
          <w:sz w:val="24"/>
          <w:szCs w:val="24"/>
          <w:lang w:eastAsia="ru-RU"/>
        </w:rPr>
        <w:t>28</w:t>
      </w:r>
      <w:r w:rsidRPr="00A666CE">
        <w:rPr>
          <w:b/>
          <w:bCs/>
          <w:sz w:val="24"/>
          <w:szCs w:val="24"/>
          <w:lang w:eastAsia="ru-RU"/>
        </w:rPr>
        <w:t>.08.202</w:t>
      </w:r>
      <w:r w:rsidR="00CF18A9">
        <w:rPr>
          <w:b/>
          <w:bCs/>
          <w:sz w:val="24"/>
          <w:szCs w:val="24"/>
          <w:lang w:eastAsia="ru-RU"/>
        </w:rPr>
        <w:t>3</w:t>
      </w:r>
      <w:r w:rsidRPr="00A666CE">
        <w:rPr>
          <w:b/>
          <w:bCs/>
          <w:sz w:val="24"/>
          <w:szCs w:val="24"/>
          <w:lang w:eastAsia="ru-RU"/>
        </w:rPr>
        <w:t xml:space="preserve"> года</w:t>
      </w:r>
      <w:r w:rsidRPr="00A666CE">
        <w:rPr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A666CE">
        <w:rPr>
          <w:b/>
          <w:bCs/>
          <w:sz w:val="24"/>
          <w:szCs w:val="24"/>
          <w:lang w:eastAsia="ru-RU"/>
        </w:rPr>
        <w:t xml:space="preserve">от  </w:t>
      </w:r>
      <w:r>
        <w:rPr>
          <w:b/>
          <w:bCs/>
          <w:sz w:val="24"/>
          <w:szCs w:val="24"/>
          <w:lang w:eastAsia="ru-RU"/>
        </w:rPr>
        <w:t>28</w:t>
      </w:r>
      <w:r w:rsidRPr="00A666CE">
        <w:rPr>
          <w:b/>
          <w:bCs/>
          <w:sz w:val="24"/>
          <w:szCs w:val="24"/>
          <w:lang w:eastAsia="ru-RU"/>
        </w:rPr>
        <w:t>.08.202</w:t>
      </w:r>
      <w:r w:rsidR="00CF18A9">
        <w:rPr>
          <w:b/>
          <w:bCs/>
          <w:sz w:val="24"/>
          <w:szCs w:val="24"/>
          <w:lang w:eastAsia="ru-RU"/>
        </w:rPr>
        <w:t>3</w:t>
      </w:r>
      <w:r w:rsidRPr="00A666CE">
        <w:rPr>
          <w:b/>
          <w:bCs/>
          <w:sz w:val="24"/>
          <w:szCs w:val="24"/>
          <w:lang w:eastAsia="ru-RU"/>
        </w:rPr>
        <w:t xml:space="preserve"> года № 4</w:t>
      </w:r>
      <w:r>
        <w:rPr>
          <w:b/>
          <w:bCs/>
          <w:sz w:val="24"/>
          <w:szCs w:val="24"/>
          <w:lang w:eastAsia="ru-RU"/>
        </w:rPr>
        <w:t>42</w:t>
      </w:r>
      <w:r w:rsidRPr="00A666CE">
        <w:rPr>
          <w:b/>
          <w:bCs/>
          <w:sz w:val="24"/>
          <w:szCs w:val="24"/>
          <w:lang w:eastAsia="ru-RU"/>
        </w:rPr>
        <w:t xml:space="preserve"> - О</w:t>
      </w:r>
    </w:p>
    <w:p w:rsidR="00550536" w:rsidRDefault="00550536">
      <w:pPr>
        <w:pStyle w:val="a3"/>
        <w:ind w:left="778" w:firstLine="0"/>
        <w:jc w:val="left"/>
        <w:rPr>
          <w:sz w:val="20"/>
        </w:rPr>
      </w:pPr>
    </w:p>
    <w:p w:rsidR="00550536" w:rsidRDefault="00550536">
      <w:pPr>
        <w:pStyle w:val="a3"/>
        <w:spacing w:before="19"/>
        <w:ind w:left="0" w:firstLine="0"/>
        <w:jc w:val="left"/>
        <w:rPr>
          <w:sz w:val="28"/>
        </w:rPr>
      </w:pPr>
    </w:p>
    <w:p w:rsidR="00550536" w:rsidRDefault="00CF18A9">
      <w:pPr>
        <w:pStyle w:val="a4"/>
        <w:spacing w:line="322" w:lineRule="exact"/>
      </w:pPr>
      <w:bookmarkStart w:id="0" w:name="_GoBack"/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550536" w:rsidRDefault="00CF18A9">
      <w:pPr>
        <w:pStyle w:val="a4"/>
        <w:spacing w:before="2" w:line="237" w:lineRule="auto"/>
      </w:pPr>
      <w:r>
        <w:t>и</w:t>
      </w:r>
      <w:r>
        <w:rPr>
          <w:spacing w:val="-6"/>
        </w:rPr>
        <w:t xml:space="preserve"> </w:t>
      </w:r>
      <w:proofErr w:type="gramStart"/>
      <w:r>
        <w:t>порядке</w:t>
      </w:r>
      <w:proofErr w:type="gramEnd"/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 в образовательной организации</w:t>
      </w:r>
    </w:p>
    <w:bookmarkEnd w:id="0"/>
    <w:p w:rsidR="00550536" w:rsidRDefault="00CF18A9">
      <w:pPr>
        <w:pStyle w:val="1"/>
        <w:numPr>
          <w:ilvl w:val="0"/>
          <w:numId w:val="1"/>
        </w:numPr>
        <w:tabs>
          <w:tab w:val="left" w:pos="842"/>
        </w:tabs>
        <w:spacing w:before="279" w:line="240" w:lineRule="auto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3"/>
        </w:tabs>
        <w:ind w:right="104" w:firstLine="427"/>
        <w:jc w:val="both"/>
        <w:rPr>
          <w:sz w:val="24"/>
        </w:rPr>
      </w:pPr>
      <w:proofErr w:type="gramStart"/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языке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порядке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 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родных и иностранных языков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4 августа 2023 года, Декларацией о языках народов России «О языках </w:t>
      </w:r>
      <w:r>
        <w:rPr>
          <w:sz w:val="24"/>
        </w:rPr>
        <w:t>народов Российской Федерации» от 25.10.1991 г. № 1807-1 с изменениями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pacing w:val="5"/>
          <w:sz w:val="24"/>
        </w:rPr>
        <w:t xml:space="preserve"> </w:t>
      </w:r>
      <w:r>
        <w:rPr>
          <w:sz w:val="24"/>
        </w:rPr>
        <w:t>июня</w:t>
      </w:r>
      <w:r>
        <w:rPr>
          <w:spacing w:val="8"/>
          <w:sz w:val="24"/>
        </w:rPr>
        <w:t xml:space="preserve"> </w:t>
      </w:r>
      <w:r>
        <w:rPr>
          <w:sz w:val="24"/>
        </w:rPr>
        <w:t>2023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proofErr w:type="gram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01.06.2005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53-</w:t>
      </w:r>
      <w:r>
        <w:rPr>
          <w:spacing w:val="-5"/>
          <w:sz w:val="24"/>
        </w:rPr>
        <w:t>ФЗ</w:t>
      </w:r>
    </w:p>
    <w:p w:rsidR="00550536" w:rsidRDefault="00CF18A9">
      <w:pPr>
        <w:pStyle w:val="a3"/>
        <w:ind w:right="107" w:firstLine="0"/>
      </w:pPr>
      <w:proofErr w:type="gramStart"/>
      <w:r>
        <w:t xml:space="preserve">«О государственном языке Российской Федерации» с изменениями от 28 февраля 2023 года, Приказами </w:t>
      </w:r>
      <w:proofErr w:type="spellStart"/>
      <w:r>
        <w:t>Минпросвещения</w:t>
      </w:r>
      <w:proofErr w:type="spellEnd"/>
      <w:r>
        <w:t xml:space="preserve"> Российской Федерации от 31 мая 2021 года №286 и №287 «Об утверждении Федерального государственного образовательного стандарта начального общего образования» и «Об утверждении Федерального государственного образовательного</w:t>
      </w:r>
      <w:r>
        <w:rPr>
          <w:spacing w:val="80"/>
        </w:rPr>
        <w:t xml:space="preserve"> </w:t>
      </w:r>
      <w:r>
        <w:t>стандарта основного общего образо</w:t>
      </w:r>
      <w:r>
        <w:t xml:space="preserve">вания» с изменениями от 8 ноября 2022 года, Приказом </w:t>
      </w:r>
      <w:proofErr w:type="spellStart"/>
      <w:r>
        <w:t>Минобрнауки</w:t>
      </w:r>
      <w:proofErr w:type="spellEnd"/>
      <w:r>
        <w:t xml:space="preserve"> России от 17.05.2012 года №413 «Об утверждении федерального</w:t>
      </w:r>
      <w:proofErr w:type="gramEnd"/>
      <w:r>
        <w:t xml:space="preserve"> государственного образовательного стандарта среднего общего образования» с изменениями от 12 августа 2022 года, а также Уставом</w:t>
      </w:r>
      <w:r>
        <w:rPr>
          <w:spacing w:val="40"/>
        </w:rPr>
        <w:t xml:space="preserve"> </w:t>
      </w:r>
      <w:r>
        <w:t>МБО</w:t>
      </w:r>
      <w:r>
        <w:t xml:space="preserve">У </w:t>
      </w:r>
      <w:r w:rsidR="00E544D2">
        <w:t>СОШ №5</w:t>
      </w:r>
      <w: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39"/>
        </w:tabs>
        <w:ind w:right="109" w:firstLine="427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Положение о языке обучения и порядке организации изучения родных и иностранных языков в ш</w:t>
      </w:r>
      <w:r>
        <w:rPr>
          <w:i/>
          <w:sz w:val="24"/>
        </w:rPr>
        <w:t>коле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(далее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1"/>
        </w:tabs>
        <w:ind w:right="112" w:firstLine="42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</w:t>
      </w:r>
      <w:r>
        <w:rPr>
          <w:sz w:val="24"/>
        </w:rPr>
        <w:t>ии, осуществляющей образовательную деятельность.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27"/>
        </w:tabs>
        <w:spacing w:before="1"/>
        <w:ind w:right="111" w:firstLine="427"/>
        <w:jc w:val="both"/>
        <w:rPr>
          <w:sz w:val="24"/>
        </w:rPr>
      </w:pPr>
      <w:r>
        <w:rPr>
          <w:sz w:val="24"/>
        </w:rPr>
        <w:t xml:space="preserve">В соответствии с Конституцией Российской Федерации государственным языком Российской Федерации на всей ее территории является русский язык как язык государствообразующего народа, входящего в </w:t>
      </w:r>
      <w:r>
        <w:rPr>
          <w:sz w:val="24"/>
        </w:rPr>
        <w:t>многонациональный союз равноправных народов Российской Федерации.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23"/>
        </w:tabs>
        <w:ind w:right="111" w:firstLine="427"/>
        <w:jc w:val="both"/>
        <w:rPr>
          <w:sz w:val="24"/>
        </w:rPr>
      </w:pPr>
      <w:r>
        <w:rPr>
          <w:sz w:val="24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</w:t>
      </w:r>
      <w:r>
        <w:rPr>
          <w:sz w:val="24"/>
        </w:rPr>
        <w:t xml:space="preserve">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начального, общего и основного общего 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73"/>
        </w:tabs>
        <w:spacing w:before="1"/>
        <w:ind w:right="108" w:firstLine="427"/>
        <w:jc w:val="both"/>
        <w:rPr>
          <w:sz w:val="24"/>
        </w:rPr>
      </w:pPr>
      <w:r>
        <w:rPr>
          <w:sz w:val="24"/>
        </w:rPr>
        <w:t xml:space="preserve">В целях недопущения нарушений </w:t>
      </w:r>
      <w:r>
        <w:rPr>
          <w:sz w:val="24"/>
        </w:rPr>
        <w:t>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</w:t>
      </w:r>
      <w:r>
        <w:rPr>
          <w:sz w:val="24"/>
        </w:rPr>
        <w:t xml:space="preserve">з числа языков народов Российской </w:t>
      </w:r>
      <w:r>
        <w:rPr>
          <w:spacing w:val="-2"/>
          <w:sz w:val="24"/>
        </w:rPr>
        <w:t>Федерации.</w:t>
      </w:r>
    </w:p>
    <w:p w:rsidR="00550536" w:rsidRDefault="00550536">
      <w:pPr>
        <w:jc w:val="both"/>
        <w:rPr>
          <w:sz w:val="24"/>
        </w:rPr>
        <w:sectPr w:rsidR="00550536">
          <w:type w:val="continuous"/>
          <w:pgSz w:w="11910" w:h="16840"/>
          <w:pgMar w:top="480" w:right="740" w:bottom="280" w:left="1160" w:header="720" w:footer="720" w:gutter="0"/>
          <w:cols w:space="720"/>
        </w:sectPr>
      </w:pPr>
    </w:p>
    <w:p w:rsidR="00550536" w:rsidRDefault="00CF18A9">
      <w:pPr>
        <w:pStyle w:val="a5"/>
        <w:numPr>
          <w:ilvl w:val="1"/>
          <w:numId w:val="1"/>
        </w:numPr>
        <w:tabs>
          <w:tab w:val="left" w:pos="1083"/>
        </w:tabs>
        <w:spacing w:before="76"/>
        <w:ind w:right="110" w:firstLine="427"/>
        <w:jc w:val="both"/>
        <w:rPr>
          <w:sz w:val="24"/>
        </w:rPr>
      </w:pPr>
      <w:r>
        <w:rPr>
          <w:sz w:val="24"/>
        </w:rPr>
        <w:lastRenderedPageBreak/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 локальными нормативными актами орган</w:t>
      </w:r>
      <w:r>
        <w:rPr>
          <w:sz w:val="24"/>
        </w:rPr>
        <w:t xml:space="preserve">изации, осуществляющей образовательную </w:t>
      </w:r>
      <w:r>
        <w:rPr>
          <w:spacing w:val="-2"/>
          <w:sz w:val="24"/>
        </w:rPr>
        <w:t>деятельность.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16"/>
        </w:tabs>
        <w:spacing w:before="1"/>
        <w:ind w:right="110" w:firstLine="427"/>
        <w:jc w:val="both"/>
        <w:rPr>
          <w:sz w:val="24"/>
        </w:rPr>
      </w:pPr>
      <w:r>
        <w:rPr>
          <w:sz w:val="24"/>
        </w:rPr>
        <w:t>Организация выбора языка изучения предусматривает обязательное участие коллегиального органа управления школой — Совета школы. Результаты 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фиксируются в заявлениях родителей (законных представителе</w:t>
      </w:r>
      <w:r>
        <w:rPr>
          <w:sz w:val="24"/>
        </w:rPr>
        <w:t>й).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83"/>
        </w:tabs>
        <w:ind w:right="111" w:firstLine="427"/>
        <w:jc w:val="both"/>
        <w:rPr>
          <w:sz w:val="24"/>
        </w:rPr>
      </w:pPr>
      <w:r>
        <w:rPr>
          <w:sz w:val="24"/>
        </w:rPr>
        <w:t>Настоящее Положение обязательно для исполнения всеми участниками образовательных отношений.</w:t>
      </w:r>
    </w:p>
    <w:p w:rsidR="00550536" w:rsidRDefault="00550536">
      <w:pPr>
        <w:pStyle w:val="a3"/>
        <w:spacing w:before="9"/>
        <w:ind w:left="0" w:firstLine="0"/>
        <w:jc w:val="left"/>
      </w:pPr>
    </w:p>
    <w:p w:rsidR="00550536" w:rsidRDefault="00CF18A9">
      <w:pPr>
        <w:pStyle w:val="1"/>
        <w:numPr>
          <w:ilvl w:val="0"/>
          <w:numId w:val="1"/>
        </w:numPr>
        <w:tabs>
          <w:tab w:val="left" w:pos="782"/>
        </w:tabs>
        <w:ind w:left="782"/>
        <w:jc w:val="both"/>
      </w:pP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(обучения)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96"/>
        </w:tabs>
        <w:ind w:right="109" w:firstLine="427"/>
        <w:jc w:val="both"/>
        <w:rPr>
          <w:sz w:val="24"/>
        </w:rPr>
      </w:pPr>
      <w:r>
        <w:rPr>
          <w:sz w:val="24"/>
        </w:rPr>
        <w:t xml:space="preserve">В соответствии со ст.14 п.1 Закона РФ «Об образовании в Российской Федерации» гарантируется получение образования на </w:t>
      </w:r>
      <w:r>
        <w:rPr>
          <w:sz w:val="24"/>
        </w:rPr>
        <w:t xml:space="preserve">государственном языке Российской Федерации, а также выбор языка изучения в пределах возможностей, предоставляемых системой </w:t>
      </w:r>
      <w:r>
        <w:rPr>
          <w:spacing w:val="-2"/>
          <w:sz w:val="24"/>
        </w:rPr>
        <w:t>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32"/>
        </w:tabs>
        <w:ind w:right="110" w:firstLine="427"/>
        <w:jc w:val="both"/>
        <w:rPr>
          <w:sz w:val="24"/>
        </w:rPr>
      </w:pPr>
      <w:r>
        <w:rPr>
          <w:sz w:val="24"/>
        </w:rPr>
        <w:t>Образовательная деятельность в образовательной организации осуществляется на русском языке. Преподавание и изучение госу</w:t>
      </w:r>
      <w:r>
        <w:rPr>
          <w:sz w:val="24"/>
        </w:rPr>
        <w:t>дарственного языка Российской Федерации 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 в соответствии с федеральными государственными образовательными стандартами.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99"/>
        </w:tabs>
        <w:ind w:right="108" w:firstLine="427"/>
        <w:jc w:val="both"/>
        <w:rPr>
          <w:sz w:val="24"/>
        </w:rPr>
      </w:pPr>
      <w:r>
        <w:rPr>
          <w:sz w:val="24"/>
        </w:rPr>
        <w:t>При использовании русского языка как государственного</w:t>
      </w:r>
      <w:r>
        <w:rPr>
          <w:sz w:val="24"/>
        </w:rPr>
        <w:t xml:space="preserve"> языка Российской Федерации в общеобразовательной организации должны соблюдаться нормы современного русского литературного языка.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99"/>
        </w:tabs>
        <w:ind w:right="111" w:firstLine="427"/>
        <w:jc w:val="both"/>
        <w:rPr>
          <w:sz w:val="24"/>
        </w:rPr>
      </w:pPr>
      <w:r>
        <w:rPr>
          <w:sz w:val="24"/>
        </w:rPr>
        <w:t>При использовании русского языка как государственного языка Российской Федерации в школе не допускается употребление слов и вы</w:t>
      </w:r>
      <w:r>
        <w:rPr>
          <w:sz w:val="24"/>
        </w:rPr>
        <w:t>ражений, не соответствующих нормам современного русского литературного языка (в том числе нецензурной брани), за 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общеупотребительных аналогов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русском </w:t>
      </w:r>
      <w:r>
        <w:rPr>
          <w:spacing w:val="-2"/>
          <w:sz w:val="24"/>
        </w:rPr>
        <w:t>языке.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75"/>
        </w:tabs>
        <w:ind w:right="110" w:firstLine="427"/>
        <w:jc w:val="both"/>
        <w:rPr>
          <w:sz w:val="24"/>
        </w:rPr>
      </w:pPr>
      <w:r>
        <w:rPr>
          <w:sz w:val="24"/>
        </w:rPr>
        <w:t>Преподавание и изучение государственных языков рес</w:t>
      </w:r>
      <w:r>
        <w:rPr>
          <w:sz w:val="24"/>
        </w:rPr>
        <w:t>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95"/>
        </w:tabs>
        <w:ind w:left="995" w:hanging="453"/>
        <w:jc w:val="both"/>
        <w:rPr>
          <w:sz w:val="24"/>
        </w:rPr>
      </w:pPr>
      <w:r>
        <w:rPr>
          <w:sz w:val="24"/>
        </w:rPr>
        <w:t>Документооборот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языке</w:t>
      </w:r>
    </w:p>
    <w:p w:rsidR="00550536" w:rsidRDefault="00CF18A9">
      <w:pPr>
        <w:pStyle w:val="a3"/>
        <w:ind w:right="112" w:firstLine="0"/>
      </w:pPr>
      <w:r>
        <w:t xml:space="preserve">— государственном </w:t>
      </w:r>
      <w:proofErr w:type="gramStart"/>
      <w:r>
        <w:t>языке</w:t>
      </w:r>
      <w:proofErr w:type="gramEnd"/>
      <w:r>
        <w:t xml:space="preserve"> Российской Федерации. До</w:t>
      </w:r>
      <w:r>
        <w:t>кументы об образовании оформляются на государственном языке Российской Федерации — русском языке.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44"/>
        </w:tabs>
        <w:ind w:right="111" w:firstLine="427"/>
        <w:jc w:val="both"/>
        <w:rPr>
          <w:sz w:val="24"/>
        </w:rPr>
      </w:pPr>
      <w:r>
        <w:rPr>
          <w:sz w:val="24"/>
        </w:rPr>
        <w:t xml:space="preserve">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</w:t>
      </w:r>
      <w:r>
        <w:rPr>
          <w:sz w:val="24"/>
        </w:rPr>
        <w:t>порядке переводом на русский язык.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23"/>
        </w:tabs>
        <w:ind w:right="109" w:firstLine="427"/>
        <w:jc w:val="both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</w:t>
      </w:r>
      <w:r>
        <w:rPr>
          <w:sz w:val="24"/>
        </w:rPr>
        <w:t xml:space="preserve">еднего общего образования в соответствии с Федеральными государственными образовательными </w:t>
      </w:r>
      <w:r>
        <w:rPr>
          <w:spacing w:val="-2"/>
          <w:sz w:val="24"/>
        </w:rPr>
        <w:t>стандартами.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94"/>
        </w:tabs>
        <w:ind w:right="112" w:firstLine="427"/>
        <w:jc w:val="both"/>
        <w:rPr>
          <w:sz w:val="24"/>
        </w:rPr>
      </w:pPr>
      <w:r>
        <w:rPr>
          <w:sz w:val="24"/>
        </w:rPr>
        <w:t>Школа обеспечивает открытость и доступность информац</w:t>
      </w:r>
      <w:proofErr w:type="gramStart"/>
      <w:r>
        <w:rPr>
          <w:sz w:val="24"/>
        </w:rPr>
        <w:t>ии о я</w:t>
      </w:r>
      <w:proofErr w:type="gramEnd"/>
      <w:r>
        <w:rPr>
          <w:sz w:val="24"/>
        </w:rPr>
        <w:t>зыке образования и порядке организации изучения родных языков.</w:t>
      </w:r>
    </w:p>
    <w:p w:rsidR="00550536" w:rsidRDefault="00550536">
      <w:pPr>
        <w:pStyle w:val="a3"/>
        <w:spacing w:before="9"/>
        <w:ind w:left="0" w:firstLine="0"/>
        <w:jc w:val="left"/>
      </w:pPr>
    </w:p>
    <w:p w:rsidR="00550536" w:rsidRDefault="00CF18A9">
      <w:pPr>
        <w:pStyle w:val="1"/>
        <w:numPr>
          <w:ilvl w:val="0"/>
          <w:numId w:val="1"/>
        </w:numPr>
        <w:tabs>
          <w:tab w:val="left" w:pos="782"/>
        </w:tabs>
        <w:spacing w:before="0" w:line="272" w:lineRule="exact"/>
        <w:ind w:left="782"/>
        <w:jc w:val="both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rPr>
          <w:spacing w:val="-2"/>
        </w:rPr>
        <w:t>Федерации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70"/>
        </w:tabs>
        <w:ind w:right="107" w:firstLine="427"/>
        <w:jc w:val="both"/>
        <w:rPr>
          <w:sz w:val="24"/>
        </w:rPr>
      </w:pPr>
      <w:r>
        <w:rPr>
          <w:sz w:val="24"/>
        </w:rPr>
        <w:t xml:space="preserve">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</w:t>
      </w:r>
      <w:r>
        <w:rPr>
          <w:sz w:val="24"/>
        </w:rPr>
        <w:t>Федеральным законом № 273-ФЗ от 29.12.2012 г.</w:t>
      </w:r>
    </w:p>
    <w:p w:rsidR="00550536" w:rsidRDefault="00CF18A9">
      <w:pPr>
        <w:pStyle w:val="a3"/>
        <w:ind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Федерации».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30"/>
        </w:tabs>
        <w:ind w:right="110" w:firstLine="427"/>
        <w:jc w:val="both"/>
        <w:rPr>
          <w:sz w:val="24"/>
        </w:rPr>
      </w:pPr>
      <w:r>
        <w:rPr>
          <w:sz w:val="24"/>
        </w:rPr>
        <w:t>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</w:t>
      </w:r>
      <w:r>
        <w:rPr>
          <w:sz w:val="24"/>
        </w:rPr>
        <w:t>сударственного языка Российской Федерации отводится количество часов, соответствующее Федеральному учебному плану.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2"/>
        </w:tabs>
        <w:ind w:left="962" w:hanging="420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языка.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59"/>
        </w:tabs>
        <w:ind w:right="113" w:firstLine="427"/>
        <w:jc w:val="both"/>
        <w:rPr>
          <w:sz w:val="24"/>
        </w:rPr>
      </w:pPr>
      <w:r>
        <w:rPr>
          <w:sz w:val="24"/>
        </w:rPr>
        <w:t>Обучение русскому языку как государственному языку Российской Федераци</w:t>
      </w:r>
      <w:r>
        <w:rPr>
          <w:sz w:val="24"/>
        </w:rPr>
        <w:t xml:space="preserve">и должно быть обеспечено методическими, кадровыми, материальными и финансовыми </w:t>
      </w:r>
      <w:r>
        <w:rPr>
          <w:spacing w:val="-2"/>
          <w:sz w:val="24"/>
        </w:rPr>
        <w:t>условиями.</w:t>
      </w:r>
    </w:p>
    <w:p w:rsidR="00550536" w:rsidRDefault="00550536">
      <w:pPr>
        <w:jc w:val="both"/>
        <w:rPr>
          <w:sz w:val="24"/>
        </w:rPr>
        <w:sectPr w:rsidR="00550536">
          <w:pgSz w:w="11910" w:h="16840"/>
          <w:pgMar w:top="180" w:right="740" w:bottom="280" w:left="1160" w:header="720" w:footer="720" w:gutter="0"/>
          <w:cols w:space="720"/>
        </w:sectPr>
      </w:pPr>
    </w:p>
    <w:p w:rsidR="00550536" w:rsidRDefault="00CF18A9">
      <w:pPr>
        <w:pStyle w:val="a5"/>
        <w:numPr>
          <w:ilvl w:val="1"/>
          <w:numId w:val="1"/>
        </w:numPr>
        <w:tabs>
          <w:tab w:val="left" w:pos="1143"/>
        </w:tabs>
        <w:spacing w:before="76"/>
        <w:ind w:right="112" w:firstLine="427"/>
        <w:jc w:val="both"/>
        <w:rPr>
          <w:sz w:val="24"/>
        </w:rPr>
      </w:pPr>
      <w:r>
        <w:rPr>
          <w:sz w:val="24"/>
        </w:rPr>
        <w:lastRenderedPageBreak/>
        <w:t xml:space="preserve">К использованию в образовательной деятельности допускаются учебники, включенные в Федеральный перечень учебников, рекомендуемых к использованию при </w:t>
      </w:r>
      <w:r>
        <w:rPr>
          <w:sz w:val="24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70"/>
        </w:tabs>
        <w:spacing w:before="1"/>
        <w:ind w:right="110" w:firstLine="427"/>
        <w:jc w:val="both"/>
        <w:rPr>
          <w:sz w:val="24"/>
        </w:rPr>
      </w:pPr>
      <w:r>
        <w:rPr>
          <w:sz w:val="24"/>
        </w:rPr>
        <w:t>Изучение родного языка в школе регламентируется федеральными государственными образовательными стандартами. Родной яз</w:t>
      </w:r>
      <w:r>
        <w:rPr>
          <w:sz w:val="24"/>
        </w:rPr>
        <w:t>ык изучается в объеме часов, предусмотренных на изучение</w:t>
      </w:r>
      <w:r>
        <w:rPr>
          <w:spacing w:val="7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75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71"/>
          <w:sz w:val="24"/>
        </w:rPr>
        <w:t xml:space="preserve"> </w:t>
      </w:r>
      <w:r>
        <w:rPr>
          <w:sz w:val="24"/>
        </w:rPr>
        <w:t>язык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7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70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0"/>
          <w:sz w:val="24"/>
        </w:rPr>
        <w:t xml:space="preserve"> </w:t>
      </w:r>
      <w:r>
        <w:rPr>
          <w:sz w:val="24"/>
        </w:rPr>
        <w:t>языке»,</w:t>
      </w:r>
    </w:p>
    <w:p w:rsidR="00550536" w:rsidRDefault="00CF18A9">
      <w:pPr>
        <w:pStyle w:val="a3"/>
        <w:ind w:right="107" w:firstLine="0"/>
      </w:pPr>
      <w:r>
        <w:t>«Родной язык и Родная литература» Федеральных учебных планов начального общего и основного общего 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56"/>
        </w:tabs>
        <w:ind w:right="108" w:firstLine="427"/>
        <w:jc w:val="both"/>
        <w:rPr>
          <w:sz w:val="24"/>
        </w:rPr>
      </w:pPr>
      <w:proofErr w:type="gramStart"/>
      <w:r>
        <w:rPr>
          <w:sz w:val="24"/>
        </w:rPr>
        <w:t>Количество часо</w:t>
      </w:r>
      <w:r>
        <w:rPr>
          <w:sz w:val="24"/>
        </w:rPr>
        <w:t>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</w:t>
      </w:r>
      <w:r>
        <w:rPr>
          <w:sz w:val="24"/>
        </w:rPr>
        <w:t>дагогического совета.</w:t>
      </w:r>
      <w:proofErr w:type="gramEnd"/>
    </w:p>
    <w:p w:rsidR="00550536" w:rsidRDefault="00CF18A9">
      <w:pPr>
        <w:pStyle w:val="a5"/>
        <w:numPr>
          <w:ilvl w:val="1"/>
          <w:numId w:val="1"/>
        </w:numPr>
        <w:tabs>
          <w:tab w:val="left" w:pos="1006"/>
        </w:tabs>
        <w:ind w:right="109" w:firstLine="427"/>
        <w:jc w:val="both"/>
        <w:rPr>
          <w:sz w:val="24"/>
        </w:rPr>
      </w:pPr>
      <w:r>
        <w:rPr>
          <w:sz w:val="24"/>
        </w:rPr>
        <w:t>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</w:t>
      </w:r>
      <w:r>
        <w:rPr>
          <w:sz w:val="24"/>
        </w:rPr>
        <w:t>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</w:t>
      </w:r>
      <w:r>
        <w:rPr>
          <w:sz w:val="24"/>
        </w:rPr>
        <w:t>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87"/>
        </w:tabs>
        <w:spacing w:before="1"/>
        <w:ind w:right="105" w:firstLine="427"/>
        <w:jc w:val="both"/>
        <w:rPr>
          <w:sz w:val="24"/>
        </w:rPr>
      </w:pPr>
      <w:r>
        <w:rPr>
          <w:sz w:val="24"/>
        </w:rPr>
        <w:t xml:space="preserve">Организация текущего контроля успеваемости, промежуточной аттестации по указанным предметам осуществляется в соответствии с </w:t>
      </w:r>
      <w:r>
        <w:rPr>
          <w:sz w:val="24"/>
        </w:rPr>
        <w:t>локальным нормативным актом образовательной организации.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19"/>
        </w:tabs>
        <w:ind w:right="110" w:firstLine="427"/>
        <w:jc w:val="both"/>
        <w:rPr>
          <w:sz w:val="24"/>
        </w:rPr>
      </w:pPr>
      <w:r>
        <w:rPr>
          <w:sz w:val="24"/>
        </w:rPr>
        <w:t>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</w:t>
      </w:r>
      <w:r>
        <w:rPr>
          <w:sz w:val="24"/>
        </w:rPr>
        <w:t>о в рамках внеурочной деятельности.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87"/>
        </w:tabs>
        <w:ind w:right="106" w:firstLine="427"/>
        <w:jc w:val="both"/>
        <w:rPr>
          <w:sz w:val="24"/>
        </w:rPr>
      </w:pPr>
      <w:r>
        <w:rPr>
          <w:sz w:val="24"/>
        </w:rPr>
        <w:t>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</w:t>
      </w:r>
      <w:r>
        <w:rPr>
          <w:sz w:val="24"/>
        </w:rPr>
        <w:t>х слов, не имеющих общеупотребительных аналогов в русском языке.</w:t>
      </w:r>
    </w:p>
    <w:p w:rsidR="00550536" w:rsidRDefault="00CF18A9">
      <w:pPr>
        <w:pStyle w:val="1"/>
        <w:numPr>
          <w:ilvl w:val="0"/>
          <w:numId w:val="1"/>
        </w:numPr>
        <w:tabs>
          <w:tab w:val="left" w:pos="782"/>
        </w:tabs>
        <w:spacing w:before="212"/>
        <w:ind w:left="782"/>
        <w:jc w:val="both"/>
      </w:pPr>
      <w:r>
        <w:t>Изучение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языка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09"/>
        </w:tabs>
        <w:ind w:right="112" w:firstLine="427"/>
        <w:jc w:val="both"/>
        <w:rPr>
          <w:sz w:val="24"/>
        </w:rPr>
      </w:pPr>
      <w:r>
        <w:rPr>
          <w:sz w:val="24"/>
        </w:rPr>
        <w:t xml:space="preserve">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</w:t>
      </w:r>
      <w:r>
        <w:rPr>
          <w:sz w:val="24"/>
        </w:rPr>
        <w:t>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планы, может осуществляться в качеств</w:t>
      </w:r>
      <w:r>
        <w:rPr>
          <w:sz w:val="24"/>
        </w:rPr>
        <w:t>е дополнительного 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86"/>
        </w:tabs>
        <w:ind w:right="107" w:firstLine="427"/>
        <w:jc w:val="both"/>
        <w:rPr>
          <w:sz w:val="24"/>
        </w:rPr>
      </w:pPr>
      <w:r>
        <w:rPr>
          <w:sz w:val="24"/>
        </w:rPr>
        <w:t xml:space="preserve">Изучение иностранных языков направлено на достижение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05" w:firstLine="427"/>
        <w:rPr>
          <w:sz w:val="24"/>
        </w:rPr>
      </w:pPr>
      <w:r>
        <w:rPr>
          <w:sz w:val="24"/>
        </w:rPr>
        <w:t>фо</w:t>
      </w:r>
      <w:r>
        <w:rPr>
          <w:sz w:val="24"/>
        </w:rPr>
        <w:t xml:space="preserve">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</w:t>
      </w:r>
      <w:r>
        <w:rPr>
          <w:spacing w:val="-2"/>
          <w:sz w:val="24"/>
        </w:rPr>
        <w:t>языке;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05" w:firstLine="427"/>
        <w:rPr>
          <w:sz w:val="24"/>
        </w:rPr>
      </w:pPr>
      <w:r>
        <w:rPr>
          <w:sz w:val="24"/>
        </w:rPr>
        <w:t>формирование социокультурной/межкультурной компетенции — приобщение к культуре, традициям, реалия</w:t>
      </w:r>
      <w:r>
        <w:rPr>
          <w:sz w:val="24"/>
        </w:rPr>
        <w:t>м стран/страны изучаемого языка;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3" w:firstLine="427"/>
        <w:rPr>
          <w:sz w:val="24"/>
        </w:rPr>
      </w:pPr>
      <w:r>
        <w:rPr>
          <w:sz w:val="24"/>
        </w:rPr>
        <w:t>формирование умения представлять свою страну, ее культуру в условиях межкультурного общения;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09" w:firstLine="427"/>
        <w:rPr>
          <w:sz w:val="24"/>
        </w:rPr>
      </w:pPr>
      <w:proofErr w:type="gramStart"/>
      <w:r>
        <w:rPr>
          <w:sz w:val="24"/>
        </w:rPr>
        <w:t xml:space="preserve">развитие учебно-познавательной компетенции — ознакомление с доступными обучающимся способами и приемами самостоятельного изучения </w:t>
      </w:r>
      <w:r>
        <w:rPr>
          <w:sz w:val="24"/>
        </w:rPr>
        <w:t>языков и культур, в том числе с использованием новых информационных технологий;</w:t>
      </w:r>
      <w:proofErr w:type="gramEnd"/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1" w:firstLine="427"/>
        <w:rPr>
          <w:sz w:val="24"/>
        </w:rPr>
      </w:pPr>
      <w:r>
        <w:rPr>
          <w:sz w:val="24"/>
        </w:rPr>
        <w:t xml:space="preserve">развитие личности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посредством реализации воспитательного потенциала иностранного языка;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4" w:firstLine="427"/>
        <w:rPr>
          <w:sz w:val="24"/>
        </w:rPr>
      </w:pPr>
      <w:r>
        <w:rPr>
          <w:sz w:val="24"/>
        </w:rPr>
        <w:t>формирование у обучающихся потребности изучения иностранных языков и овладен</w:t>
      </w:r>
      <w:r>
        <w:rPr>
          <w:sz w:val="24"/>
        </w:rPr>
        <w:t>ие ими как средством общения, познания, самореализации и социальной адаптации в поликультурном,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мире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осознания</w:t>
      </w:r>
    </w:p>
    <w:p w:rsidR="00550536" w:rsidRDefault="00550536">
      <w:pPr>
        <w:jc w:val="both"/>
        <w:rPr>
          <w:sz w:val="24"/>
        </w:rPr>
        <w:sectPr w:rsidR="00550536">
          <w:pgSz w:w="11910" w:h="16840"/>
          <w:pgMar w:top="180" w:right="740" w:bottom="280" w:left="1160" w:header="720" w:footer="720" w:gutter="0"/>
          <w:cols w:space="720"/>
        </w:sectPr>
      </w:pPr>
    </w:p>
    <w:p w:rsidR="00550536" w:rsidRDefault="00CF18A9">
      <w:pPr>
        <w:pStyle w:val="a3"/>
        <w:spacing w:before="76"/>
        <w:ind w:right="116" w:firstLine="0"/>
      </w:pPr>
      <w:r>
        <w:lastRenderedPageBreak/>
        <w:t>важности изучения иностранного языка и родного языка как средства общения в соврем</w:t>
      </w:r>
      <w:r>
        <w:t xml:space="preserve">енном </w:t>
      </w:r>
      <w:r>
        <w:rPr>
          <w:spacing w:val="-2"/>
        </w:rPr>
        <w:t>мире;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6" w:firstLine="427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2"/>
        </w:tabs>
        <w:spacing w:before="1"/>
        <w:ind w:left="682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4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ажданина,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патриота;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4" w:firstLine="427"/>
        <w:rPr>
          <w:sz w:val="24"/>
        </w:rPr>
      </w:pPr>
      <w:r>
        <w:rPr>
          <w:sz w:val="24"/>
        </w:rPr>
        <w:t xml:space="preserve">развитие национального самосознания, стремление к взаимопониманию между людьми разных сообществ, </w:t>
      </w:r>
      <w:r>
        <w:rPr>
          <w:sz w:val="24"/>
        </w:rPr>
        <w:t>толерантному отношению к проявлениям иной культуры;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2"/>
        </w:tabs>
        <w:ind w:left="682" w:hanging="140"/>
        <w:rPr>
          <w:sz w:val="24"/>
        </w:rPr>
      </w:pPr>
      <w:r>
        <w:rPr>
          <w:sz w:val="24"/>
        </w:rPr>
        <w:t>лучшему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культуры;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15" w:firstLine="427"/>
        <w:rPr>
          <w:sz w:val="24"/>
        </w:rPr>
      </w:pPr>
      <w:r>
        <w:rPr>
          <w:sz w:val="24"/>
        </w:rPr>
        <w:t>развитие стремления к овладению основами мировой культуры средствами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иностранного языка.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3"/>
        </w:tabs>
        <w:ind w:right="115" w:firstLine="42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фактора преемственности обучения.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66"/>
        </w:tabs>
        <w:ind w:right="111" w:firstLine="427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</w:t>
      </w:r>
      <w:r>
        <w:rPr>
          <w:sz w:val="24"/>
        </w:rPr>
        <w:t>актического уровня подготовки ребенка и фактора преемственности обучения.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50"/>
          <w:tab w:val="left" w:pos="8286"/>
        </w:tabs>
        <w:spacing w:before="1"/>
        <w:ind w:right="105" w:firstLine="427"/>
        <w:jc w:val="both"/>
        <w:rPr>
          <w:sz w:val="24"/>
        </w:rPr>
      </w:pPr>
      <w:r>
        <w:rPr>
          <w:sz w:val="24"/>
        </w:rPr>
        <w:t>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</w:t>
      </w:r>
      <w:r>
        <w:rPr>
          <w:sz w:val="24"/>
        </w:rPr>
        <w:t xml:space="preserve"> Более раннее изучение иностранного языка возможно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</w:t>
      </w:r>
      <w:r>
        <w:rPr>
          <w:spacing w:val="-2"/>
          <w:sz w:val="24"/>
        </w:rPr>
        <w:t>образовательными</w:t>
      </w:r>
      <w:r>
        <w:rPr>
          <w:sz w:val="24"/>
        </w:rPr>
        <w:tab/>
      </w:r>
      <w:r>
        <w:rPr>
          <w:spacing w:val="-2"/>
          <w:sz w:val="24"/>
        </w:rPr>
        <w:t>организациями.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596"/>
          <w:tab w:val="left" w:pos="2142"/>
          <w:tab w:val="left" w:pos="3862"/>
          <w:tab w:val="left" w:pos="4961"/>
          <w:tab w:val="left" w:pos="6840"/>
          <w:tab w:val="left" w:pos="8563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Школа </w:t>
      </w:r>
      <w:r>
        <w:rPr>
          <w:sz w:val="24"/>
        </w:rPr>
        <w:t xml:space="preserve">предоставляет возможность изучения второго иностранного языка на уровнях </w:t>
      </w:r>
      <w:r>
        <w:rPr>
          <w:spacing w:val="-2"/>
          <w:sz w:val="24"/>
        </w:rPr>
        <w:t>основного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среднего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2"/>
          <w:sz w:val="24"/>
        </w:rPr>
        <w:t>образования.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675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 xml:space="preserve">Спектр иностранных языков, предлагаемый для изучения в рамках реализации общеобразовательных программ и программ дополнительного </w:t>
      </w:r>
      <w:r>
        <w:rPr>
          <w:sz w:val="24"/>
        </w:rPr>
        <w:t>образования определяется</w:t>
      </w:r>
      <w:proofErr w:type="gramEnd"/>
      <w:r>
        <w:rPr>
          <w:sz w:val="24"/>
        </w:rPr>
        <w:t xml:space="preserve">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</w:t>
      </w:r>
      <w:r>
        <w:rPr>
          <w:sz w:val="24"/>
        </w:rPr>
        <w:t>сти обучения.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80"/>
        </w:tabs>
        <w:spacing w:before="1"/>
        <w:ind w:right="108" w:firstLine="427"/>
        <w:jc w:val="both"/>
        <w:rPr>
          <w:sz w:val="24"/>
        </w:rPr>
      </w:pPr>
      <w:r>
        <w:rPr>
          <w:sz w:val="24"/>
        </w:rPr>
        <w:t>В рамках дополнительных образовательных программ по запросу участников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языкам.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01"/>
        </w:tabs>
        <w:ind w:right="112" w:firstLine="427"/>
        <w:jc w:val="both"/>
        <w:rPr>
          <w:sz w:val="24"/>
        </w:rPr>
      </w:pPr>
      <w:r>
        <w:rPr>
          <w:sz w:val="24"/>
        </w:rPr>
        <w:t xml:space="preserve">Выбор иностранного языка для изучения в рамках общеобразовательных программ </w:t>
      </w:r>
      <w:r>
        <w:rPr>
          <w:spacing w:val="-2"/>
          <w:sz w:val="24"/>
        </w:rPr>
        <w:t>осуществляется: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1"/>
        </w:tabs>
        <w:ind w:right="105" w:firstLine="42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—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 несовершеннолетнего обучающегося и с учетом его мнения;</w:t>
      </w:r>
    </w:p>
    <w:p w:rsidR="00550536" w:rsidRDefault="00CF18A9">
      <w:pPr>
        <w:pStyle w:val="a5"/>
        <w:numPr>
          <w:ilvl w:val="2"/>
          <w:numId w:val="1"/>
        </w:numPr>
        <w:tabs>
          <w:tab w:val="left" w:pos="682"/>
        </w:tabs>
        <w:ind w:left="682" w:hanging="14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—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обучающимся.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16"/>
        </w:tabs>
        <w:ind w:right="112" w:firstLine="427"/>
        <w:jc w:val="both"/>
        <w:rPr>
          <w:sz w:val="24"/>
        </w:rPr>
      </w:pPr>
      <w:r>
        <w:rPr>
          <w:sz w:val="24"/>
        </w:rPr>
        <w:t>Обучение иностранным языка</w:t>
      </w:r>
      <w:r>
        <w:rPr>
          <w:sz w:val="24"/>
        </w:rPr>
        <w:t>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231"/>
        </w:tabs>
        <w:ind w:right="115" w:firstLine="427"/>
        <w:jc w:val="both"/>
        <w:rPr>
          <w:sz w:val="24"/>
        </w:rPr>
      </w:pPr>
      <w:r>
        <w:rPr>
          <w:sz w:val="24"/>
        </w:rPr>
        <w:t>Формирование групп и перевод обучающихся в соответствующие группы иностранных язы</w:t>
      </w:r>
      <w:r>
        <w:rPr>
          <w:sz w:val="24"/>
        </w:rPr>
        <w:t>ков осуществляется приказом директора школы.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85"/>
        </w:tabs>
        <w:ind w:right="115" w:firstLine="4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изучавших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</w:t>
      </w:r>
      <w:r>
        <w:rPr>
          <w:sz w:val="24"/>
        </w:rPr>
        <w:t>инающих».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23"/>
        </w:tabs>
        <w:ind w:right="106" w:firstLine="427"/>
        <w:jc w:val="both"/>
        <w:rPr>
          <w:sz w:val="24"/>
        </w:rPr>
      </w:pPr>
      <w:proofErr w:type="gramStart"/>
      <w:r>
        <w:rPr>
          <w:sz w:val="24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</w:t>
      </w:r>
      <w:r>
        <w:rPr>
          <w:sz w:val="24"/>
        </w:rPr>
        <w:t>ающихся образовательной организации.</w:t>
      </w:r>
      <w:proofErr w:type="gramEnd"/>
    </w:p>
    <w:p w:rsidR="00550536" w:rsidRDefault="00CF18A9">
      <w:pPr>
        <w:pStyle w:val="a5"/>
        <w:numPr>
          <w:ilvl w:val="1"/>
          <w:numId w:val="1"/>
        </w:numPr>
        <w:tabs>
          <w:tab w:val="left" w:pos="1085"/>
        </w:tabs>
        <w:spacing w:before="1"/>
        <w:ind w:right="117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>
        <w:rPr>
          <w:sz w:val="24"/>
        </w:rPr>
        <w:t>билингвальное</w:t>
      </w:r>
      <w:proofErr w:type="spellEnd"/>
      <w:r>
        <w:rPr>
          <w:sz w:val="24"/>
        </w:rPr>
        <w:t xml:space="preserve"> обучение).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62"/>
        </w:tabs>
        <w:ind w:right="111" w:firstLine="427"/>
        <w:jc w:val="both"/>
        <w:rPr>
          <w:sz w:val="24"/>
        </w:rPr>
      </w:pPr>
      <w:r>
        <w:rPr>
          <w:sz w:val="24"/>
        </w:rPr>
        <w:t xml:space="preserve">Проведение мероприятий, в том числе </w:t>
      </w:r>
      <w:r>
        <w:rPr>
          <w:sz w:val="24"/>
        </w:rPr>
        <w:t>культурологической направленности, на иностранном языке осуществляется в соответствии с планом работы школы.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212"/>
        </w:tabs>
        <w:ind w:right="109" w:firstLine="427"/>
        <w:jc w:val="both"/>
        <w:rPr>
          <w:sz w:val="24"/>
        </w:rPr>
      </w:pPr>
      <w:r>
        <w:rPr>
          <w:sz w:val="24"/>
        </w:rPr>
        <w:t>Преподавание и изучение иностранного языка не осуществляется в ущерб преподаванию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62"/>
        </w:tabs>
        <w:ind w:right="111" w:firstLine="427"/>
        <w:jc w:val="both"/>
        <w:rPr>
          <w:sz w:val="24"/>
        </w:rPr>
      </w:pPr>
      <w:r>
        <w:rPr>
          <w:sz w:val="24"/>
        </w:rPr>
        <w:t>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550536" w:rsidRDefault="00550536">
      <w:pPr>
        <w:jc w:val="both"/>
        <w:rPr>
          <w:sz w:val="24"/>
        </w:rPr>
        <w:sectPr w:rsidR="00550536">
          <w:pgSz w:w="11910" w:h="16840"/>
          <w:pgMar w:top="180" w:right="740" w:bottom="280" w:left="1160" w:header="720" w:footer="720" w:gutter="0"/>
          <w:cols w:space="720"/>
        </w:sectPr>
      </w:pPr>
    </w:p>
    <w:p w:rsidR="00550536" w:rsidRDefault="00CF18A9">
      <w:pPr>
        <w:pStyle w:val="a5"/>
        <w:numPr>
          <w:ilvl w:val="1"/>
          <w:numId w:val="1"/>
        </w:numPr>
        <w:tabs>
          <w:tab w:val="left" w:pos="1152"/>
        </w:tabs>
        <w:spacing w:before="76"/>
        <w:ind w:right="116" w:firstLine="427"/>
        <w:jc w:val="both"/>
        <w:rPr>
          <w:sz w:val="24"/>
        </w:rPr>
      </w:pPr>
      <w:r>
        <w:rPr>
          <w:sz w:val="24"/>
        </w:rPr>
        <w:lastRenderedPageBreak/>
        <w:t xml:space="preserve">В соответствии с учебным планом школа предоставляет возможность изучения второго </w:t>
      </w:r>
      <w:r>
        <w:rPr>
          <w:sz w:val="24"/>
        </w:rPr>
        <w:t>иностранного языка с 5-ого класса.</w:t>
      </w:r>
    </w:p>
    <w:p w:rsidR="00550536" w:rsidRDefault="00CF18A9">
      <w:pPr>
        <w:pStyle w:val="1"/>
        <w:numPr>
          <w:ilvl w:val="0"/>
          <w:numId w:val="1"/>
        </w:numPr>
        <w:tabs>
          <w:tab w:val="left" w:pos="782"/>
        </w:tabs>
        <w:spacing w:before="144"/>
        <w:ind w:left="782"/>
        <w:jc w:val="both"/>
      </w:pPr>
      <w:r>
        <w:t>Порядок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rPr>
          <w:spacing w:val="-4"/>
        </w:rPr>
        <w:t>языка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32"/>
        </w:tabs>
        <w:ind w:right="113" w:firstLine="427"/>
        <w:jc w:val="both"/>
        <w:rPr>
          <w:sz w:val="24"/>
        </w:rPr>
      </w:pPr>
      <w:r>
        <w:rPr>
          <w:sz w:val="24"/>
        </w:rPr>
        <w:t>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</w:t>
      </w:r>
      <w:r>
        <w:rPr>
          <w:sz w:val="24"/>
        </w:rPr>
        <w:t xml:space="preserve">орядке, установленном законодательством об </w:t>
      </w:r>
      <w:r>
        <w:rPr>
          <w:spacing w:val="-2"/>
          <w:sz w:val="24"/>
        </w:rPr>
        <w:t>образовании.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77"/>
        </w:tabs>
        <w:ind w:right="107" w:firstLine="427"/>
        <w:jc w:val="both"/>
        <w:rPr>
          <w:sz w:val="24"/>
        </w:rPr>
      </w:pPr>
      <w:r>
        <w:rPr>
          <w:sz w:val="24"/>
        </w:rPr>
        <w:t>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30"/>
        </w:tabs>
        <w:ind w:right="108" w:firstLine="427"/>
        <w:jc w:val="both"/>
        <w:rPr>
          <w:sz w:val="24"/>
        </w:rPr>
      </w:pPr>
      <w:r>
        <w:rPr>
          <w:sz w:val="24"/>
        </w:rPr>
        <w:t>Родители (зак</w:t>
      </w:r>
      <w:r>
        <w:rPr>
          <w:sz w:val="24"/>
        </w:rPr>
        <w:t>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23"/>
        </w:tabs>
        <w:ind w:right="113" w:firstLine="427"/>
        <w:jc w:val="both"/>
        <w:rPr>
          <w:sz w:val="24"/>
        </w:rPr>
      </w:pPr>
      <w:r>
        <w:rPr>
          <w:sz w:val="24"/>
        </w:rPr>
        <w:t xml:space="preserve">Заполнение родителями (законными представителями) обучающихся личных </w:t>
      </w:r>
      <w:r>
        <w:rPr>
          <w:sz w:val="24"/>
        </w:rPr>
        <w:t>заявлений производится в удобное им время.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7"/>
        </w:tabs>
        <w:ind w:right="110" w:firstLine="427"/>
        <w:jc w:val="both"/>
        <w:rPr>
          <w:sz w:val="24"/>
        </w:rPr>
      </w:pPr>
      <w:r>
        <w:rPr>
          <w:sz w:val="24"/>
        </w:rPr>
        <w:t>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поступившие материалы и определяет пере</w:t>
      </w:r>
      <w:r>
        <w:rPr>
          <w:sz w:val="24"/>
        </w:rPr>
        <w:t>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01"/>
        </w:tabs>
        <w:ind w:right="113" w:firstLine="427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выборе родного языка обуче</w:t>
      </w:r>
      <w:r>
        <w:rPr>
          <w:sz w:val="24"/>
        </w:rPr>
        <w:t>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87"/>
        </w:tabs>
        <w:ind w:right="107" w:firstLine="427"/>
        <w:jc w:val="both"/>
        <w:rPr>
          <w:sz w:val="24"/>
        </w:rPr>
      </w:pPr>
      <w:proofErr w:type="gramStart"/>
      <w:r>
        <w:rPr>
          <w:sz w:val="24"/>
        </w:rPr>
        <w:t>Педагогический совет школы до начала нового учебного года принимает решение о внесении изменений в основные образ</w:t>
      </w:r>
      <w:r>
        <w:rPr>
          <w:sz w:val="24"/>
        </w:rPr>
        <w:t>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</w:t>
      </w:r>
      <w:r>
        <w:rPr>
          <w:sz w:val="24"/>
        </w:rPr>
        <w:t>ования), «Родной язык и родная литература» (ООП основного общего и среднего образования) согласно заявлениям родителей, протоколам родительских</w:t>
      </w:r>
      <w:proofErr w:type="gramEnd"/>
      <w:r>
        <w:rPr>
          <w:sz w:val="24"/>
        </w:rPr>
        <w:t xml:space="preserve"> собраний и Совета образовательной организации.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64"/>
        </w:tabs>
        <w:ind w:right="110" w:firstLine="427"/>
        <w:jc w:val="both"/>
        <w:rPr>
          <w:sz w:val="24"/>
        </w:rPr>
      </w:pPr>
      <w:r>
        <w:rPr>
          <w:sz w:val="24"/>
        </w:rPr>
        <w:t>При поступлении ребенка в школу родители (законные представители)</w:t>
      </w:r>
      <w:r>
        <w:rPr>
          <w:sz w:val="24"/>
        </w:rPr>
        <w:t xml:space="preserve"> несовершеннолетних обучающихся или лица, их заменяющие в заявлении указывают желаемое для них изучение родного языка.</w:t>
      </w:r>
    </w:p>
    <w:p w:rsidR="00550536" w:rsidRDefault="00550536">
      <w:pPr>
        <w:pStyle w:val="a3"/>
        <w:spacing w:before="2"/>
        <w:ind w:left="0" w:firstLine="0"/>
        <w:jc w:val="left"/>
      </w:pPr>
    </w:p>
    <w:p w:rsidR="00550536" w:rsidRDefault="00CF18A9">
      <w:pPr>
        <w:pStyle w:val="1"/>
        <w:numPr>
          <w:ilvl w:val="0"/>
          <w:numId w:val="1"/>
        </w:numPr>
        <w:tabs>
          <w:tab w:val="left" w:pos="782"/>
        </w:tabs>
        <w:ind w:left="782"/>
        <w:jc w:val="both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169"/>
        </w:tabs>
        <w:ind w:right="112" w:firstLine="427"/>
        <w:jc w:val="both"/>
        <w:rPr>
          <w:sz w:val="24"/>
        </w:rPr>
      </w:pPr>
      <w:r>
        <w:rPr>
          <w:sz w:val="24"/>
        </w:rPr>
        <w:t>Заявления родителей, протоколы родительских собраний, Совета школы 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менее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  <w:r>
        <w:rPr>
          <w:spacing w:val="80"/>
          <w:sz w:val="24"/>
        </w:rPr>
        <w:t xml:space="preserve"> </w:t>
      </w:r>
      <w:r>
        <w:rPr>
          <w:sz w:val="24"/>
        </w:rPr>
        <w:t>лет.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624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>
        <w:rPr>
          <w:sz w:val="24"/>
        </w:rPr>
        <w:t>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</w:t>
      </w:r>
      <w:r>
        <w:rPr>
          <w:sz w:val="24"/>
        </w:rPr>
        <w:t>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</w:t>
      </w:r>
      <w:r>
        <w:rPr>
          <w:sz w:val="24"/>
        </w:rPr>
        <w:t>ется обучающемуся, чьи родители (законные представители) обратились с заявлением.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70"/>
        </w:tabs>
        <w:ind w:right="109" w:firstLine="42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Положение о языке образования и порядке организации изучения родных и иностранных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 школы и</w:t>
      </w:r>
      <w:r>
        <w:rPr>
          <w:sz w:val="24"/>
        </w:rPr>
        <w:t xml:space="preserve"> утверждается (либо вводится в действие) приказом директора организации, осуществляющей образовательную деятельность.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20"/>
        </w:tabs>
        <w:ind w:right="110" w:firstLine="427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</w:t>
      </w:r>
      <w:r>
        <w:rPr>
          <w:sz w:val="24"/>
        </w:rPr>
        <w:t>ссийской Федерации.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960"/>
        </w:tabs>
        <w:ind w:right="104" w:firstLine="427"/>
        <w:jc w:val="both"/>
        <w:rPr>
          <w:sz w:val="24"/>
        </w:rPr>
      </w:pPr>
      <w:r>
        <w:rPr>
          <w:i/>
          <w:sz w:val="24"/>
        </w:rPr>
        <w:t>Положение о языке образования и порядке организации изучения родных и иностранных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sz w:val="24"/>
        </w:rPr>
        <w:t>принимается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неопределенный</w:t>
      </w:r>
      <w:proofErr w:type="gramEnd"/>
    </w:p>
    <w:p w:rsidR="00550536" w:rsidRDefault="00550536">
      <w:pPr>
        <w:jc w:val="both"/>
        <w:rPr>
          <w:sz w:val="24"/>
        </w:rPr>
        <w:sectPr w:rsidR="00550536">
          <w:pgSz w:w="11910" w:h="16840"/>
          <w:pgMar w:top="180" w:right="740" w:bottom="280" w:left="1160" w:header="720" w:footer="720" w:gutter="0"/>
          <w:cols w:space="720"/>
        </w:sectPr>
      </w:pPr>
    </w:p>
    <w:p w:rsidR="00550536" w:rsidRDefault="00CF18A9">
      <w:pPr>
        <w:pStyle w:val="a3"/>
        <w:spacing w:before="76"/>
        <w:ind w:firstLine="0"/>
        <w:jc w:val="left"/>
      </w:pPr>
      <w:r>
        <w:lastRenderedPageBreak/>
        <w:t>срок. Изменения и дополнения к Положению принимаются в порядке, преду</w:t>
      </w:r>
      <w:r>
        <w:t>смотренном п.6.3. настоящего Положения.</w:t>
      </w:r>
    </w:p>
    <w:p w:rsidR="00550536" w:rsidRDefault="00CF18A9">
      <w:pPr>
        <w:pStyle w:val="a5"/>
        <w:numPr>
          <w:ilvl w:val="1"/>
          <w:numId w:val="1"/>
        </w:numPr>
        <w:tabs>
          <w:tab w:val="left" w:pos="1027"/>
        </w:tabs>
        <w:ind w:right="108" w:firstLine="427"/>
        <w:rPr>
          <w:sz w:val="24"/>
        </w:rPr>
      </w:pP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разделов) в новой редакции предыдущая редакция автоматически утрачивает силу.</w:t>
      </w:r>
    </w:p>
    <w:sectPr w:rsidR="00550536">
      <w:pgSz w:w="11910" w:h="16840"/>
      <w:pgMar w:top="1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8"/>
    <w:multiLevelType w:val="multilevel"/>
    <w:tmpl w:val="45CC0726"/>
    <w:lvl w:ilvl="0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4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7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0536"/>
    <w:rsid w:val="00550536"/>
    <w:rsid w:val="00CF18A9"/>
    <w:rsid w:val="00D13E13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78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68" w:right="6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4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78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68" w:right="6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4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kab1</cp:lastModifiedBy>
  <cp:revision>2</cp:revision>
  <dcterms:created xsi:type="dcterms:W3CDTF">2024-02-01T03:00:00Z</dcterms:created>
  <dcterms:modified xsi:type="dcterms:W3CDTF">2024-02-01T03:00:00Z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