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0" w:rsidRPr="000C77F0" w:rsidRDefault="000C77F0" w:rsidP="000C7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F0">
        <w:rPr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</w:p>
    <w:p w:rsidR="000C77F0" w:rsidRDefault="00480DE7" w:rsidP="0048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Pr="00480DE7">
        <w:rPr>
          <w:rFonts w:ascii="Times New Roman" w:hAnsi="Times New Roman" w:cs="Times New Roman"/>
          <w:sz w:val="28"/>
          <w:szCs w:val="28"/>
        </w:rPr>
        <w:t xml:space="preserve"> «Казачья песня».</w:t>
      </w:r>
      <w:bookmarkStart w:id="0" w:name="_GoBack"/>
      <w:bookmarkEnd w:id="0"/>
    </w:p>
    <w:p w:rsidR="00480DE7" w:rsidRPr="000C77F0" w:rsidRDefault="00480DE7" w:rsidP="0048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9444"/>
        <w:gridCol w:w="878"/>
      </w:tblGrid>
      <w:tr w:rsidR="000C77F0" w:rsidRP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Pr="000C77F0" w:rsidRDefault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Pr="000C77F0" w:rsidRDefault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F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Pr="000C77F0" w:rsidRDefault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F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C77F0" w:rsidRP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P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P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7F0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P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казачества.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  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Войска Сибирского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Край, в котором ты живешь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с казачьей песней «Дон ты,</w:t>
            </w:r>
            <w:r w:rsidR="0048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вольный».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Старинные казачьи песни.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казачьей песни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Казак скакал через долину».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казачьей песни о казачьем крае.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песни о казаках.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интонированием.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просмотр высту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 казачьего хора «Кубанский казачий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разбор казачьей песни «Казаки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Берлине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быт казаков.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родины в казачьих песнях.</w:t>
            </w:r>
          </w:p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казачьей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Пролягала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путь-дорожка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разбор новой песни «Казачата».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4F547B">
              <w:rPr>
                <w:rFonts w:ascii="Times New Roman" w:hAnsi="Times New Roman" w:cs="Times New Roman"/>
                <w:sz w:val="28"/>
                <w:szCs w:val="28"/>
              </w:rPr>
              <w:t>и разбор казачьей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«Ой, да, казаки».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точным интонированием и произношением изученного репертуара.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ансамбль «Казачий Круг»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игровые казачьи песни. Музыкальные инструменты донских казаков.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азбор казачьей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Дону то было, на батюшке».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казачьих песен.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темпом и дикцией песен.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фольклор.</w:t>
            </w:r>
          </w:p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забавы.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концерт.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1 год обучения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P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F0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донцы – молодцы». Знакомство </w:t>
            </w:r>
            <w:r w:rsidR="004F547B">
              <w:rPr>
                <w:rFonts w:ascii="Times New Roman" w:hAnsi="Times New Roman" w:cs="Times New Roman"/>
                <w:sz w:val="28"/>
                <w:szCs w:val="28"/>
              </w:rPr>
              <w:t xml:space="preserve">и разбор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вера и традиции основа донской семьи.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и календарные песни.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вы, морозы», плясовая казачья песня.</w:t>
            </w:r>
          </w:p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песни, работа над произношением и точным интонированием.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вославные праздники. Рождество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Христово. Пасха. Троица.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песнопения. «А в поле, в поле сам плужок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 святочная празднично – поздравительная песня.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и разбор святочной празднично –поздравительной песней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й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вэчора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танцем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Казачок». Просмотр DVD – видео.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Донские казаки и их отличие от Черноморских.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«Казачок».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темпом и дикцией песен.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Донских казаков.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«Ой по горке, по горе крутой»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 xml:space="preserve">и просмотр </w:t>
            </w:r>
            <w:r w:rsidR="000C7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 xml:space="preserve"> – видео выступления Народного хора казачьей песни. Обсуждение.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кубанских песен. Разучивание песни «Два дубки…»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обрядами.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4F54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«Распрягайте, хлопцы коней…» Разбор песни, работа над произношением и точным интонированием.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«Ой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лужку</w:t>
            </w:r>
            <w:proofErr w:type="gramEnd"/>
            <w:r w:rsidR="000C77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точным интонированием и произношением изученного репертуара.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Донские </w:t>
            </w:r>
            <w:r w:rsidR="000C77F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частушки с приплясом.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«Полюбила казака». Работа над произношением и точным интонированием.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концертным исполнением песенного репертуара.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походные и лирические песни.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«Поехал казак на чужбину…».  Лирическая, походная.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D4C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концерт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D4C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0" w:rsidRDefault="00BD4C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0" w:rsidRPr="00BD4CF0" w:rsidRDefault="00BD4C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CF0">
              <w:rPr>
                <w:rFonts w:ascii="Times New Roman" w:hAnsi="Times New Roman" w:cs="Times New Roman"/>
                <w:sz w:val="28"/>
                <w:szCs w:val="28"/>
              </w:rPr>
              <w:t>Итого за 2 год обучения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0" w:rsidRPr="00BD4C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F0">
              <w:rPr>
                <w:rFonts w:ascii="Times New Roman" w:hAnsi="Times New Roman" w:cs="Times New Roman"/>
                <w:sz w:val="28"/>
                <w:szCs w:val="28"/>
              </w:rPr>
              <w:t>35 ч</w:t>
            </w:r>
          </w:p>
        </w:tc>
      </w:tr>
      <w:tr w:rsidR="00BD4C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0" w:rsidRDefault="00BD4C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0" w:rsidRPr="00BD4CF0" w:rsidRDefault="00BD4CF0" w:rsidP="000C77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F0">
              <w:rPr>
                <w:rFonts w:ascii="Times New Roman" w:hAnsi="Times New Roman" w:cs="Times New Roman"/>
                <w:b/>
                <w:sz w:val="28"/>
                <w:szCs w:val="28"/>
              </w:rPr>
              <w:t>Третий год обучения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0" w:rsidRPr="00BD4C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«Ой, то ни вечер».  Работа над произношением и точным интонированием.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«Канарейка», 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0C7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 xml:space="preserve"> – видео выступления Народного хора казачьей песни. Обсуждение.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прослушивание казачьей песни «Где, эти лунные ночи…»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Легендарные подвиги казаков в годы ВОВ.  Образ Родины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песнях.</w:t>
            </w:r>
          </w:p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разучивание песни «Едут, едут по Берлину наши казаки».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«Вы казачки-казачки». Работа над произношением и точным интонированием.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Разучивание песни «Когда мы были на войне». Работа над произношением и точным интонированием.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BD4C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r w:rsidR="000C77F0">
              <w:rPr>
                <w:rFonts w:ascii="Times New Roman" w:hAnsi="Times New Roman" w:cs="Times New Roman"/>
                <w:sz w:val="28"/>
                <w:szCs w:val="28"/>
              </w:rPr>
              <w:t>«Бравый атаман» и «Полно вам снежочки…</w:t>
            </w:r>
            <w:proofErr w:type="gramStart"/>
            <w:r w:rsidR="000C77F0">
              <w:rPr>
                <w:rFonts w:ascii="Times New Roman" w:hAnsi="Times New Roman" w:cs="Times New Roman"/>
                <w:sz w:val="28"/>
                <w:szCs w:val="28"/>
              </w:rPr>
              <w:t xml:space="preserve">».   </w:t>
            </w:r>
            <w:proofErr w:type="gramEnd"/>
            <w:r w:rsidR="000C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произношением и точным интонированием.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концертным исполнением песенного репертуара.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0C77F0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концертное выступление.</w:t>
            </w:r>
          </w:p>
          <w:p w:rsidR="000C77F0" w:rsidRDefault="000C77F0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F0" w:rsidRDefault="000C77F0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F547B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 работа над казачьей песней «Шли два брата с турецкого фронта»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F547B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казачьей песни «Когда мы были на войне…»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F547B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F547B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этнографического музея «Эхо Югры»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F547B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итоговому концерту «Эх,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F547B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концерт «Эх,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4F547B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3 год обучения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</w:t>
            </w:r>
          </w:p>
        </w:tc>
      </w:tr>
      <w:tr w:rsidR="004F547B" w:rsidTr="000C77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F547B" w:rsidP="000C7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 три года обучения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7B" w:rsidRDefault="00480DE7" w:rsidP="000C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ч</w:t>
            </w:r>
          </w:p>
        </w:tc>
      </w:tr>
    </w:tbl>
    <w:p w:rsidR="00B752FE" w:rsidRPr="000C77F0" w:rsidRDefault="00B752FE" w:rsidP="000C77F0"/>
    <w:sectPr w:rsidR="00B752FE" w:rsidRPr="000C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8C4"/>
    <w:multiLevelType w:val="multilevel"/>
    <w:tmpl w:val="942E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342E3"/>
    <w:multiLevelType w:val="multilevel"/>
    <w:tmpl w:val="6090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A10F6"/>
    <w:multiLevelType w:val="multilevel"/>
    <w:tmpl w:val="E0BA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F56D6"/>
    <w:multiLevelType w:val="multilevel"/>
    <w:tmpl w:val="443E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47EAE"/>
    <w:multiLevelType w:val="multilevel"/>
    <w:tmpl w:val="5BA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F385C"/>
    <w:multiLevelType w:val="multilevel"/>
    <w:tmpl w:val="9D58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66060"/>
    <w:multiLevelType w:val="multilevel"/>
    <w:tmpl w:val="3502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512E8E"/>
    <w:multiLevelType w:val="multilevel"/>
    <w:tmpl w:val="8612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55DF4"/>
    <w:multiLevelType w:val="multilevel"/>
    <w:tmpl w:val="40FE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27754"/>
    <w:multiLevelType w:val="multilevel"/>
    <w:tmpl w:val="41F8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033D3"/>
    <w:multiLevelType w:val="multilevel"/>
    <w:tmpl w:val="AD84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54CAE"/>
    <w:multiLevelType w:val="multilevel"/>
    <w:tmpl w:val="FC9A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27ADD"/>
    <w:multiLevelType w:val="multilevel"/>
    <w:tmpl w:val="9CDA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94094"/>
    <w:multiLevelType w:val="multilevel"/>
    <w:tmpl w:val="38C0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462AA0"/>
    <w:multiLevelType w:val="multilevel"/>
    <w:tmpl w:val="E3CC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B17F0"/>
    <w:multiLevelType w:val="multilevel"/>
    <w:tmpl w:val="27EA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78"/>
    <w:rsid w:val="000C77F0"/>
    <w:rsid w:val="00231772"/>
    <w:rsid w:val="00480DE7"/>
    <w:rsid w:val="004F547B"/>
    <w:rsid w:val="00B752FE"/>
    <w:rsid w:val="00BD4CF0"/>
    <w:rsid w:val="00D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876D-104D-46C7-9DB7-A2666917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kab44</dc:creator>
  <cp:keywords/>
  <dc:description/>
  <cp:lastModifiedBy>kab44</cp:lastModifiedBy>
  <cp:revision>2</cp:revision>
  <dcterms:created xsi:type="dcterms:W3CDTF">2021-04-10T10:00:00Z</dcterms:created>
  <dcterms:modified xsi:type="dcterms:W3CDTF">2021-04-10T11:00:00Z</dcterms:modified>
</cp:coreProperties>
</file>